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FC4BD" w14:textId="5B76A830" w:rsidR="00A66783" w:rsidRPr="00520A5E" w:rsidRDefault="00F8609E" w:rsidP="00E36F88">
      <w:pPr>
        <w:jc w:val="center"/>
        <w:rPr>
          <w:rFonts w:ascii="ＭＳ ゴシック" w:eastAsia="ＭＳ ゴシック" w:hAnsi="ＭＳ ゴシック"/>
          <w:b/>
          <w:bCs/>
          <w:sz w:val="28"/>
          <w:szCs w:val="28"/>
          <w:bdr w:val="single" w:sz="4" w:space="0" w:color="auto"/>
        </w:rPr>
      </w:pPr>
      <w:r w:rsidRPr="00C84B60">
        <w:rPr>
          <w:rFonts w:ascii="ＭＳ ゴシック" w:eastAsia="ＭＳ ゴシック" w:hAnsi="ＭＳ ゴシック" w:hint="eastAsia"/>
          <w:b/>
          <w:bCs/>
          <w:sz w:val="28"/>
          <w:szCs w:val="28"/>
        </w:rPr>
        <w:t>４月の</w:t>
      </w:r>
      <w:r w:rsidR="00E36F88" w:rsidRPr="00C84B60">
        <w:rPr>
          <w:rFonts w:ascii="ＭＳ ゴシック" w:eastAsia="ＭＳ ゴシック" w:hAnsi="ＭＳ ゴシック" w:hint="eastAsia"/>
          <w:b/>
          <w:bCs/>
          <w:sz w:val="28"/>
          <w:szCs w:val="28"/>
        </w:rPr>
        <w:t>経済対策に</w:t>
      </w:r>
      <w:r w:rsidRPr="00C84B60">
        <w:rPr>
          <w:rFonts w:ascii="ＭＳ ゴシック" w:eastAsia="ＭＳ ゴシック" w:hAnsi="ＭＳ ゴシック" w:hint="eastAsia"/>
          <w:b/>
          <w:bCs/>
          <w:sz w:val="28"/>
          <w:szCs w:val="28"/>
        </w:rPr>
        <w:t>向けた</w:t>
      </w:r>
      <w:r w:rsidR="00E36F88" w:rsidRPr="00C84B60">
        <w:rPr>
          <w:rFonts w:ascii="ＭＳ ゴシック" w:eastAsia="ＭＳ ゴシック" w:hAnsi="ＭＳ ゴシック" w:hint="eastAsia"/>
          <w:b/>
          <w:bCs/>
          <w:sz w:val="28"/>
          <w:szCs w:val="28"/>
        </w:rPr>
        <w:t>要望事項</w:t>
      </w:r>
    </w:p>
    <w:p w14:paraId="1A342F25" w14:textId="5F015C55" w:rsidR="009F43AD" w:rsidRPr="00F8609E" w:rsidRDefault="009F43AD" w:rsidP="002529D5">
      <w:pPr>
        <w:rPr>
          <w:rFonts w:ascii="ＭＳ ゴシック" w:eastAsia="ＭＳ ゴシック" w:hAnsi="ＭＳ ゴシック"/>
          <w:szCs w:val="24"/>
        </w:rPr>
      </w:pPr>
    </w:p>
    <w:p w14:paraId="52400411" w14:textId="0CFA996A" w:rsidR="009F43AD" w:rsidRPr="009F43AD" w:rsidRDefault="009F43AD" w:rsidP="00980AF8">
      <w:pPr>
        <w:ind w:leftChars="2550" w:left="6086" w:firstLineChars="4" w:firstLine="10"/>
        <w:rPr>
          <w:rFonts w:ascii="ＭＳ ゴシック" w:eastAsia="ＭＳ ゴシック" w:hAnsi="ＭＳ ゴシック"/>
          <w:szCs w:val="24"/>
        </w:rPr>
      </w:pPr>
      <w:r w:rsidRPr="009F43AD">
        <w:rPr>
          <w:rFonts w:ascii="ＭＳ ゴシック" w:eastAsia="ＭＳ ゴシック" w:hAnsi="ＭＳ ゴシック" w:hint="eastAsia"/>
          <w:szCs w:val="24"/>
        </w:rPr>
        <w:t>令和２年３月</w:t>
      </w:r>
      <w:bookmarkStart w:id="0" w:name="_GoBack"/>
      <w:bookmarkEnd w:id="0"/>
    </w:p>
    <w:p w14:paraId="5B5011DB" w14:textId="55DBC3B8" w:rsidR="009F43AD" w:rsidRDefault="009F43AD" w:rsidP="00FC1511">
      <w:pPr>
        <w:ind w:leftChars="2550" w:left="6086"/>
        <w:rPr>
          <w:rFonts w:ascii="ＭＳ ゴシック" w:eastAsia="ＭＳ ゴシック" w:hAnsi="ＭＳ ゴシック"/>
          <w:szCs w:val="24"/>
        </w:rPr>
      </w:pPr>
      <w:r w:rsidRPr="009F43AD">
        <w:rPr>
          <w:rFonts w:ascii="ＭＳ ゴシック" w:eastAsia="ＭＳ ゴシック" w:hAnsi="ＭＳ ゴシック" w:hint="eastAsia"/>
          <w:szCs w:val="24"/>
        </w:rPr>
        <w:t>全国中小企業団体中央会</w:t>
      </w:r>
    </w:p>
    <w:p w14:paraId="6AF04FF8" w14:textId="352D845D" w:rsidR="00C92B73" w:rsidRPr="009F43AD" w:rsidRDefault="00C92B73" w:rsidP="00FC1511">
      <w:pPr>
        <w:wordWrap w:val="0"/>
        <w:ind w:leftChars="2550" w:left="6086"/>
        <w:rPr>
          <w:rFonts w:ascii="ＭＳ ゴシック" w:eastAsia="ＭＳ ゴシック" w:hAnsi="ＭＳ ゴシック"/>
          <w:szCs w:val="24"/>
        </w:rPr>
      </w:pPr>
      <w:r>
        <w:rPr>
          <w:rFonts w:ascii="ＭＳ ゴシック" w:eastAsia="ＭＳ ゴシック" w:hAnsi="ＭＳ ゴシック" w:hint="eastAsia"/>
          <w:szCs w:val="24"/>
        </w:rPr>
        <w:t xml:space="preserve">会　長　　森　　　</w:t>
      </w:r>
      <w:r w:rsidR="0040184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洋</w:t>
      </w:r>
    </w:p>
    <w:p w14:paraId="0C53F961" w14:textId="319A1875" w:rsidR="009F43AD" w:rsidRDefault="009F43AD" w:rsidP="002529D5">
      <w:pPr>
        <w:rPr>
          <w:rFonts w:ascii="ＭＳ ゴシック" w:eastAsia="ＭＳ ゴシック" w:hAnsi="ＭＳ ゴシック"/>
          <w:szCs w:val="24"/>
        </w:rPr>
      </w:pPr>
    </w:p>
    <w:p w14:paraId="7FA91B17" w14:textId="7CB686B3" w:rsidR="0082662B" w:rsidRDefault="002529D5" w:rsidP="002529D5">
      <w:pPr>
        <w:ind w:firstLineChars="114" w:firstLine="272"/>
        <w:rPr>
          <w:rFonts w:ascii="ＭＳ ゴシック" w:eastAsia="ＭＳ ゴシック" w:hAnsi="ＭＳ ゴシック"/>
          <w:szCs w:val="24"/>
        </w:rPr>
      </w:pPr>
      <w:r w:rsidRPr="002529D5">
        <w:rPr>
          <w:rFonts w:ascii="ＭＳ ゴシック" w:eastAsia="ＭＳ ゴシック" w:hAnsi="ＭＳ ゴシック" w:hint="eastAsia"/>
          <w:szCs w:val="24"/>
        </w:rPr>
        <w:t>新型コロナウイルス感染症の感染拡大防止と早期</w:t>
      </w:r>
      <w:r w:rsidR="00661C39">
        <w:rPr>
          <w:rFonts w:ascii="ＭＳ ゴシック" w:eastAsia="ＭＳ ゴシック" w:hAnsi="ＭＳ ゴシック" w:hint="eastAsia"/>
          <w:szCs w:val="24"/>
        </w:rPr>
        <w:t>収束</w:t>
      </w:r>
      <w:r w:rsidRPr="002529D5">
        <w:rPr>
          <w:rFonts w:ascii="ＭＳ ゴシック" w:eastAsia="ＭＳ ゴシック" w:hAnsi="ＭＳ ゴシック" w:hint="eastAsia"/>
          <w:szCs w:val="24"/>
        </w:rPr>
        <w:t>に向けて、より一層、強力な対策を講じるとともに、</w:t>
      </w:r>
      <w:r w:rsidR="00EF0108" w:rsidRPr="00EF0108">
        <w:rPr>
          <w:rFonts w:ascii="ＭＳ ゴシック" w:eastAsia="ＭＳ ゴシック" w:hAnsi="ＭＳ ゴシック" w:hint="eastAsia"/>
          <w:szCs w:val="24"/>
        </w:rPr>
        <w:t>危機に陥っている</w:t>
      </w:r>
      <w:r w:rsidRPr="002529D5">
        <w:rPr>
          <w:rFonts w:ascii="ＭＳ ゴシック" w:eastAsia="ＭＳ ゴシック" w:hAnsi="ＭＳ ゴシック" w:hint="eastAsia"/>
          <w:szCs w:val="24"/>
        </w:rPr>
        <w:t>多くの中小企業・小規模事業者</w:t>
      </w:r>
      <w:r>
        <w:rPr>
          <w:rFonts w:ascii="ＭＳ ゴシック" w:eastAsia="ＭＳ ゴシック" w:hAnsi="ＭＳ ゴシック" w:hint="eastAsia"/>
          <w:szCs w:val="24"/>
        </w:rPr>
        <w:t>へ</w:t>
      </w:r>
      <w:r w:rsidRPr="002529D5">
        <w:rPr>
          <w:rFonts w:ascii="ＭＳ ゴシック" w:eastAsia="ＭＳ ゴシック" w:hAnsi="ＭＳ ゴシック" w:hint="eastAsia"/>
          <w:szCs w:val="24"/>
        </w:rPr>
        <w:t>の対策を、迅速・確実に講じていただきたい。</w:t>
      </w:r>
    </w:p>
    <w:p w14:paraId="47DAE4C9" w14:textId="29A4C420" w:rsidR="00464425" w:rsidRDefault="00464425" w:rsidP="002529D5">
      <w:pPr>
        <w:rPr>
          <w:rFonts w:ascii="ＭＳ ゴシック" w:eastAsia="ＭＳ ゴシック" w:hAnsi="ＭＳ ゴシック"/>
          <w:szCs w:val="24"/>
        </w:rPr>
      </w:pPr>
    </w:p>
    <w:p w14:paraId="4512EA5F" w14:textId="77777777" w:rsidR="007D53D4" w:rsidRPr="002B7AEA" w:rsidRDefault="001211CD" w:rsidP="00544FB1">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Ⅰ．当面の</w:t>
      </w:r>
      <w:r w:rsidR="009275C1" w:rsidRPr="002B7AEA">
        <w:rPr>
          <w:rFonts w:ascii="ＭＳ ゴシック" w:eastAsia="ＭＳ ゴシック" w:hAnsi="ＭＳ ゴシック" w:hint="eastAsia"/>
          <w:b/>
          <w:bCs/>
          <w:szCs w:val="24"/>
          <w:u w:val="single"/>
        </w:rPr>
        <w:t>対策</w:t>
      </w:r>
    </w:p>
    <w:p w14:paraId="56B8E6F8" w14:textId="7DD31E71" w:rsidR="007D53D4" w:rsidRPr="002B7AEA"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１．</w:t>
      </w:r>
      <w:r w:rsidR="007D53D4" w:rsidRPr="002B7AEA">
        <w:rPr>
          <w:rFonts w:ascii="ＭＳ ゴシック" w:eastAsia="ＭＳ ゴシック" w:hAnsi="ＭＳ ゴシック" w:hint="eastAsia"/>
          <w:b/>
          <w:bCs/>
          <w:szCs w:val="24"/>
          <w:u w:val="single"/>
        </w:rPr>
        <w:t>予算・補助金</w:t>
      </w:r>
    </w:p>
    <w:p w14:paraId="48DA6135" w14:textId="05C980E1" w:rsidR="00544FB1" w:rsidRDefault="00323702"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sidR="00544FB1">
        <w:rPr>
          <w:rFonts w:ascii="ＭＳ ゴシック" w:eastAsia="ＭＳ ゴシック" w:hAnsi="ＭＳ ゴシック" w:hint="eastAsia"/>
          <w:szCs w:val="24"/>
        </w:rPr>
        <w:t>令和２年度予算の早期成立</w:t>
      </w:r>
      <w:r w:rsidR="00A40804">
        <w:rPr>
          <w:rFonts w:ascii="ＭＳ ゴシック" w:eastAsia="ＭＳ ゴシック" w:hAnsi="ＭＳ ゴシック" w:hint="eastAsia"/>
          <w:szCs w:val="24"/>
        </w:rPr>
        <w:t>等</w:t>
      </w:r>
      <w:r w:rsidR="00544FB1">
        <w:rPr>
          <w:rFonts w:ascii="ＭＳ ゴシック" w:eastAsia="ＭＳ ゴシック" w:hAnsi="ＭＳ ゴシック" w:hint="eastAsia"/>
          <w:szCs w:val="24"/>
        </w:rPr>
        <w:t>による各種支援策の</w:t>
      </w:r>
      <w:r w:rsidR="00A40804">
        <w:rPr>
          <w:rFonts w:ascii="ＭＳ ゴシック" w:eastAsia="ＭＳ ゴシック" w:hAnsi="ＭＳ ゴシック" w:hint="eastAsia"/>
          <w:szCs w:val="24"/>
        </w:rPr>
        <w:t>拡大と</w:t>
      </w:r>
      <w:r w:rsidR="00544FB1">
        <w:rPr>
          <w:rFonts w:ascii="ＭＳ ゴシック" w:eastAsia="ＭＳ ゴシック" w:hAnsi="ＭＳ ゴシック" w:hint="eastAsia"/>
          <w:szCs w:val="24"/>
        </w:rPr>
        <w:t>迅速な</w:t>
      </w:r>
      <w:r w:rsidR="00A40804">
        <w:rPr>
          <w:rFonts w:ascii="ＭＳ ゴシック" w:eastAsia="ＭＳ ゴシック" w:hAnsi="ＭＳ ゴシック" w:hint="eastAsia"/>
          <w:szCs w:val="24"/>
        </w:rPr>
        <w:t>資金等の供給</w:t>
      </w:r>
    </w:p>
    <w:p w14:paraId="1D35758D" w14:textId="2ED40B47" w:rsidR="000F520A" w:rsidRPr="004918F2" w:rsidRDefault="00D57584" w:rsidP="00D57584">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Pr>
          <w:rFonts w:ascii="ＭＳ ゴシック" w:eastAsia="ＭＳ ゴシック" w:hAnsi="ＭＳ ゴシック" w:hint="eastAsia"/>
          <w:szCs w:val="24"/>
        </w:rPr>
        <w:t>補助金等採択企業に対する早急な資金供給のために、</w:t>
      </w:r>
      <w:r w:rsidRPr="004918F2">
        <w:rPr>
          <w:rFonts w:ascii="ＭＳ ゴシック" w:eastAsia="ＭＳ ゴシック" w:hAnsi="ＭＳ ゴシック" w:hint="eastAsia"/>
          <w:szCs w:val="24"/>
        </w:rPr>
        <w:t>事業実施後の補助金交付・確定要件（ものづくり補助金</w:t>
      </w:r>
      <w:r>
        <w:rPr>
          <w:rFonts w:ascii="ＭＳ ゴシック" w:eastAsia="ＭＳ ゴシック" w:hAnsi="ＭＳ ゴシック" w:hint="eastAsia"/>
          <w:szCs w:val="24"/>
        </w:rPr>
        <w:t>等各種補助金</w:t>
      </w:r>
      <w:r w:rsidRPr="004918F2">
        <w:rPr>
          <w:rFonts w:ascii="ＭＳ ゴシック" w:eastAsia="ＭＳ ゴシック" w:hAnsi="ＭＳ ゴシック" w:hint="eastAsia"/>
          <w:szCs w:val="24"/>
        </w:rPr>
        <w:t>）の緩和</w:t>
      </w:r>
    </w:p>
    <w:p w14:paraId="1B73D14E" w14:textId="2E1DFBDF" w:rsidR="00D57584" w:rsidRPr="00D57584" w:rsidRDefault="000F520A"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3) </w:t>
      </w:r>
      <w:r>
        <w:rPr>
          <w:rFonts w:ascii="ＭＳ ゴシック" w:eastAsia="ＭＳ ゴシック" w:hAnsi="ＭＳ ゴシック" w:hint="eastAsia"/>
          <w:szCs w:val="24"/>
        </w:rPr>
        <w:t>ものづくり補助金、IT補助金、持続化補助金の補助率を、中小企業は2</w:t>
      </w:r>
      <w:r>
        <w:rPr>
          <w:rFonts w:ascii="ＭＳ ゴシック" w:eastAsia="ＭＳ ゴシック" w:hAnsi="ＭＳ ゴシック"/>
          <w:szCs w:val="24"/>
        </w:rPr>
        <w:t>/3</w:t>
      </w:r>
      <w:r>
        <w:rPr>
          <w:rFonts w:ascii="ＭＳ ゴシック" w:eastAsia="ＭＳ ゴシック" w:hAnsi="ＭＳ ゴシック" w:hint="eastAsia"/>
          <w:szCs w:val="24"/>
        </w:rPr>
        <w:t>に、小規模事業者は</w:t>
      </w:r>
      <w:r>
        <w:rPr>
          <w:rFonts w:ascii="ＭＳ ゴシック" w:eastAsia="ＭＳ ゴシック" w:hAnsi="ＭＳ ゴシック"/>
          <w:szCs w:val="24"/>
        </w:rPr>
        <w:t>100</w:t>
      </w:r>
      <w:r>
        <w:rPr>
          <w:rFonts w:ascii="ＭＳ ゴシック" w:eastAsia="ＭＳ ゴシック" w:hAnsi="ＭＳ ゴシック" w:hint="eastAsia"/>
          <w:szCs w:val="24"/>
        </w:rPr>
        <w:t>％に引上げ</w:t>
      </w:r>
    </w:p>
    <w:p w14:paraId="1C67CA5C" w14:textId="73CA609D" w:rsidR="007D53D4" w:rsidRDefault="00323702"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w:t>
      </w:r>
      <w:r w:rsidR="000F520A">
        <w:rPr>
          <w:rFonts w:ascii="ＭＳ ゴシック" w:eastAsia="ＭＳ ゴシック" w:hAnsi="ＭＳ ゴシック"/>
          <w:szCs w:val="24"/>
        </w:rPr>
        <w:t>4</w:t>
      </w:r>
      <w:r>
        <w:rPr>
          <w:rFonts w:ascii="ＭＳ ゴシック" w:eastAsia="ＭＳ ゴシック" w:hAnsi="ＭＳ ゴシック"/>
          <w:szCs w:val="24"/>
        </w:rPr>
        <w:t xml:space="preserve">) </w:t>
      </w:r>
      <w:r w:rsidR="007D53D4" w:rsidRPr="004918F2">
        <w:rPr>
          <w:rFonts w:ascii="ＭＳ ゴシック" w:eastAsia="ＭＳ ゴシック" w:hAnsi="ＭＳ ゴシック" w:hint="eastAsia"/>
          <w:szCs w:val="24"/>
        </w:rPr>
        <w:t>中小企業生産性革命推進事業</w:t>
      </w:r>
      <w:r w:rsidR="00D57584">
        <w:rPr>
          <w:rFonts w:ascii="ＭＳ ゴシック" w:eastAsia="ＭＳ ゴシック" w:hAnsi="ＭＳ ゴシック" w:hint="eastAsia"/>
          <w:szCs w:val="24"/>
        </w:rPr>
        <w:t>における</w:t>
      </w:r>
      <w:r w:rsidR="007D53D4" w:rsidRPr="004918F2">
        <w:rPr>
          <w:rFonts w:ascii="ＭＳ ゴシック" w:eastAsia="ＭＳ ゴシック" w:hAnsi="ＭＳ ゴシック" w:hint="eastAsia"/>
          <w:szCs w:val="24"/>
        </w:rPr>
        <w:t>加点要件</w:t>
      </w:r>
      <w:r w:rsidR="00D57584">
        <w:rPr>
          <w:rFonts w:ascii="ＭＳ ゴシック" w:eastAsia="ＭＳ ゴシック" w:hAnsi="ＭＳ ゴシック" w:hint="eastAsia"/>
          <w:szCs w:val="24"/>
        </w:rPr>
        <w:t>や減点要件</w:t>
      </w:r>
      <w:r w:rsidR="007D53D4" w:rsidRPr="004918F2">
        <w:rPr>
          <w:rFonts w:ascii="ＭＳ ゴシック" w:eastAsia="ＭＳ ゴシック" w:hAnsi="ＭＳ ゴシック" w:hint="eastAsia"/>
          <w:szCs w:val="24"/>
        </w:rPr>
        <w:t>等</w:t>
      </w:r>
      <w:r w:rsidR="00D57584">
        <w:rPr>
          <w:rFonts w:ascii="ＭＳ ゴシック" w:eastAsia="ＭＳ ゴシック" w:hAnsi="ＭＳ ゴシック" w:hint="eastAsia"/>
          <w:szCs w:val="24"/>
        </w:rPr>
        <w:t>の</w:t>
      </w:r>
      <w:r w:rsidR="007D53D4" w:rsidRPr="004918F2">
        <w:rPr>
          <w:rFonts w:ascii="ＭＳ ゴシック" w:eastAsia="ＭＳ ゴシック" w:hAnsi="ＭＳ ゴシック" w:hint="eastAsia"/>
          <w:szCs w:val="24"/>
        </w:rPr>
        <w:t>応募要件</w:t>
      </w:r>
      <w:r w:rsidR="007D53D4">
        <w:rPr>
          <w:rFonts w:ascii="ＭＳ ゴシック" w:eastAsia="ＭＳ ゴシック" w:hAnsi="ＭＳ ゴシック" w:hint="eastAsia"/>
          <w:szCs w:val="24"/>
        </w:rPr>
        <w:t>の緩和</w:t>
      </w:r>
    </w:p>
    <w:p w14:paraId="2EAC2081" w14:textId="77777777" w:rsidR="007D53D4" w:rsidRPr="007D53D4" w:rsidRDefault="007D53D4" w:rsidP="00544FB1">
      <w:pPr>
        <w:rPr>
          <w:rFonts w:ascii="ＭＳ ゴシック" w:eastAsia="ＭＳ ゴシック" w:hAnsi="ＭＳ ゴシック"/>
          <w:szCs w:val="24"/>
        </w:rPr>
      </w:pPr>
    </w:p>
    <w:p w14:paraId="288E3289" w14:textId="4C5A3817" w:rsidR="007D53D4" w:rsidRPr="002B7AEA"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２．</w:t>
      </w:r>
      <w:r w:rsidR="00DF123F" w:rsidRPr="002B7AEA">
        <w:rPr>
          <w:rFonts w:ascii="ＭＳ ゴシック" w:eastAsia="ＭＳ ゴシック" w:hAnsi="ＭＳ ゴシック" w:hint="eastAsia"/>
          <w:b/>
          <w:bCs/>
          <w:szCs w:val="24"/>
          <w:u w:val="single"/>
        </w:rPr>
        <w:t>資金繰り</w:t>
      </w:r>
      <w:r w:rsidR="007D53D4" w:rsidRPr="002B7AEA">
        <w:rPr>
          <w:rFonts w:ascii="ＭＳ ゴシック" w:eastAsia="ＭＳ ゴシック" w:hAnsi="ＭＳ ゴシック" w:hint="eastAsia"/>
          <w:b/>
          <w:bCs/>
          <w:szCs w:val="24"/>
          <w:u w:val="single"/>
        </w:rPr>
        <w:t>支援</w:t>
      </w:r>
    </w:p>
    <w:p w14:paraId="333FD99E" w14:textId="323AD394" w:rsidR="007D53D4" w:rsidRPr="00441F08" w:rsidRDefault="00323702" w:rsidP="004E5ABC">
      <w:pPr>
        <w:ind w:leftChars="118" w:left="566" w:hangingChars="119" w:hanging="284"/>
        <w:rPr>
          <w:rFonts w:ascii="ＭＳ ゴシック" w:eastAsia="ＭＳ ゴシック" w:hAnsi="ＭＳ ゴシック"/>
          <w:szCs w:val="24"/>
        </w:rPr>
      </w:pPr>
      <w:r w:rsidRPr="00441F08">
        <w:rPr>
          <w:rFonts w:ascii="ＭＳ ゴシック" w:eastAsia="ＭＳ ゴシック" w:hAnsi="ＭＳ ゴシック"/>
          <w:szCs w:val="24"/>
        </w:rPr>
        <w:t xml:space="preserve">(1) </w:t>
      </w:r>
      <w:r w:rsidR="008B21E2" w:rsidRPr="00441F08">
        <w:rPr>
          <w:rFonts w:ascii="ＭＳ ゴシック" w:eastAsia="ＭＳ ゴシック" w:hAnsi="ＭＳ ゴシック" w:hint="eastAsia"/>
          <w:szCs w:val="24"/>
        </w:rPr>
        <w:t>個人事業主を含めた事業者に特化した</w:t>
      </w:r>
      <w:r w:rsidR="007D53D4" w:rsidRPr="00441F08">
        <w:rPr>
          <w:rFonts w:ascii="ＭＳ ゴシック" w:eastAsia="ＭＳ ゴシック" w:hAnsi="ＭＳ ゴシック" w:hint="eastAsia"/>
          <w:szCs w:val="24"/>
        </w:rPr>
        <w:t>返済義務の生じない</w:t>
      </w:r>
      <w:r w:rsidR="008B21E2" w:rsidRPr="00441F08">
        <w:rPr>
          <w:rFonts w:ascii="ＭＳ ゴシック" w:eastAsia="ＭＳ ゴシック" w:hAnsi="ＭＳ ゴシック" w:hint="eastAsia"/>
          <w:szCs w:val="24"/>
        </w:rPr>
        <w:t>現金</w:t>
      </w:r>
      <w:r w:rsidR="007D53D4" w:rsidRPr="00441F08">
        <w:rPr>
          <w:rFonts w:ascii="ＭＳ ゴシック" w:eastAsia="ＭＳ ゴシック" w:hAnsi="ＭＳ ゴシック" w:hint="eastAsia"/>
          <w:szCs w:val="24"/>
        </w:rPr>
        <w:t>給付</w:t>
      </w:r>
      <w:r w:rsidR="008B21E2" w:rsidRPr="00441F08">
        <w:rPr>
          <w:rFonts w:ascii="ＭＳ ゴシック" w:eastAsia="ＭＳ ゴシック" w:hAnsi="ＭＳ ゴシック" w:hint="eastAsia"/>
          <w:szCs w:val="24"/>
        </w:rPr>
        <w:t>や直接消費を喚起する全国民への現金給付</w:t>
      </w:r>
    </w:p>
    <w:p w14:paraId="18512010" w14:textId="1B68941C" w:rsidR="00441F08" w:rsidRPr="00613774" w:rsidRDefault="00441F08" w:rsidP="00441F08">
      <w:pPr>
        <w:ind w:leftChars="118" w:left="566" w:hangingChars="119" w:hanging="284"/>
        <w:rPr>
          <w:rFonts w:ascii="ＭＳ ゴシック" w:eastAsia="ＭＳ ゴシック" w:hAnsi="ＭＳ ゴシック"/>
          <w:szCs w:val="24"/>
        </w:rPr>
      </w:pPr>
      <w:r w:rsidRPr="00613774">
        <w:rPr>
          <w:rFonts w:ascii="ＭＳ ゴシック" w:eastAsia="ＭＳ ゴシック" w:hAnsi="ＭＳ ゴシック"/>
          <w:szCs w:val="24"/>
        </w:rPr>
        <w:t xml:space="preserve">(2) </w:t>
      </w:r>
      <w:r w:rsidRPr="00613774">
        <w:rPr>
          <w:rFonts w:ascii="ＭＳ ゴシック" w:eastAsia="ＭＳ ゴシック" w:hAnsi="ＭＳ ゴシック" w:hint="eastAsia"/>
          <w:kern w:val="0"/>
          <w:szCs w:val="24"/>
        </w:rPr>
        <w:t>セーフティネット保証４号</w:t>
      </w:r>
      <w:r w:rsidR="005F40C4" w:rsidRPr="00613774">
        <w:rPr>
          <w:rFonts w:ascii="ＭＳ ゴシック" w:eastAsia="ＭＳ ゴシック" w:hAnsi="ＭＳ ゴシック" w:hint="eastAsia"/>
          <w:kern w:val="0"/>
          <w:szCs w:val="24"/>
        </w:rPr>
        <w:t>・</w:t>
      </w:r>
      <w:r w:rsidRPr="00613774">
        <w:rPr>
          <w:rFonts w:ascii="ＭＳ ゴシック" w:eastAsia="ＭＳ ゴシック" w:hAnsi="ＭＳ ゴシック" w:hint="eastAsia"/>
          <w:kern w:val="0"/>
          <w:szCs w:val="24"/>
        </w:rPr>
        <w:t>５号、危機関連保証、特別利子補給制度の売上高減少基準の撤廃ないし緩和</w:t>
      </w:r>
    </w:p>
    <w:p w14:paraId="338C6082" w14:textId="4EC39648" w:rsidR="007D53D4"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3</w:t>
      </w:r>
      <w:r w:rsidRPr="00C14A05">
        <w:rPr>
          <w:rFonts w:ascii="ＭＳ ゴシック" w:eastAsia="ＭＳ ゴシック" w:hAnsi="ＭＳ ゴシック"/>
          <w:szCs w:val="24"/>
        </w:rPr>
        <w:t xml:space="preserve">) </w:t>
      </w:r>
      <w:r w:rsidR="007D53D4" w:rsidRPr="00C14A05">
        <w:rPr>
          <w:rFonts w:ascii="ＭＳ ゴシック" w:eastAsia="ＭＳ ゴシック" w:hAnsi="ＭＳ ゴシック" w:hint="eastAsia"/>
          <w:szCs w:val="24"/>
        </w:rPr>
        <w:t>通常より長期の</w:t>
      </w:r>
      <w:r w:rsidR="00DA1ED0" w:rsidRPr="00C14A05">
        <w:rPr>
          <w:rFonts w:ascii="ＭＳ ゴシック" w:eastAsia="ＭＳ ゴシック" w:hAnsi="ＭＳ ゴシック" w:hint="eastAsia"/>
          <w:szCs w:val="24"/>
        </w:rPr>
        <w:t>返済</w:t>
      </w:r>
      <w:r w:rsidR="007D53D4" w:rsidRPr="00C14A05">
        <w:rPr>
          <w:rFonts w:ascii="ＭＳ ゴシック" w:eastAsia="ＭＳ ゴシック" w:hAnsi="ＭＳ ゴシック" w:hint="eastAsia"/>
          <w:szCs w:val="24"/>
        </w:rPr>
        <w:t>期間</w:t>
      </w:r>
      <w:r w:rsidR="00F0113C" w:rsidRPr="00C14A05">
        <w:rPr>
          <w:rFonts w:ascii="ＭＳ ゴシック" w:eastAsia="ＭＳ ゴシック" w:hAnsi="ＭＳ ゴシック" w:hint="eastAsia"/>
          <w:szCs w:val="24"/>
        </w:rPr>
        <w:t>の</w:t>
      </w:r>
      <w:r w:rsidR="007D53D4" w:rsidRPr="00C14A05">
        <w:rPr>
          <w:rFonts w:ascii="ＭＳ ゴシック" w:eastAsia="ＭＳ ゴシック" w:hAnsi="ＭＳ ゴシック" w:hint="eastAsia"/>
          <w:szCs w:val="24"/>
        </w:rPr>
        <w:t>設定</w:t>
      </w:r>
    </w:p>
    <w:p w14:paraId="2B5F3A76" w14:textId="1F10055E" w:rsidR="007D53D4"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4</w:t>
      </w:r>
      <w:r w:rsidRPr="00C14A05">
        <w:rPr>
          <w:rFonts w:ascii="ＭＳ ゴシック" w:eastAsia="ＭＳ ゴシック" w:hAnsi="ＭＳ ゴシック"/>
          <w:szCs w:val="24"/>
        </w:rPr>
        <w:t xml:space="preserve">) </w:t>
      </w:r>
      <w:r w:rsidR="007D53D4" w:rsidRPr="00C14A05">
        <w:rPr>
          <w:rFonts w:ascii="ＭＳ ゴシック" w:eastAsia="ＭＳ ゴシック" w:hAnsi="ＭＳ ゴシック" w:hint="eastAsia"/>
          <w:szCs w:val="24"/>
        </w:rPr>
        <w:t>返済開始まで</w:t>
      </w:r>
      <w:r w:rsidR="00DA1ED0" w:rsidRPr="00C14A05">
        <w:rPr>
          <w:rFonts w:ascii="ＭＳ ゴシック" w:eastAsia="ＭＳ ゴシック" w:hAnsi="ＭＳ ゴシック" w:hint="eastAsia"/>
          <w:szCs w:val="24"/>
        </w:rPr>
        <w:t>長めの</w:t>
      </w:r>
      <w:r w:rsidR="007D53D4" w:rsidRPr="00C14A05">
        <w:rPr>
          <w:rFonts w:ascii="ＭＳ ゴシック" w:eastAsia="ＭＳ ゴシック" w:hAnsi="ＭＳ ゴシック" w:hint="eastAsia"/>
          <w:szCs w:val="24"/>
        </w:rPr>
        <w:t>据置期間</w:t>
      </w:r>
      <w:r w:rsidR="00F0113C" w:rsidRPr="00C14A05">
        <w:rPr>
          <w:rFonts w:ascii="ＭＳ ゴシック" w:eastAsia="ＭＳ ゴシック" w:hAnsi="ＭＳ ゴシック" w:hint="eastAsia"/>
          <w:szCs w:val="24"/>
        </w:rPr>
        <w:t>の</w:t>
      </w:r>
      <w:r w:rsidR="007D53D4" w:rsidRPr="00C14A05">
        <w:rPr>
          <w:rFonts w:ascii="ＭＳ ゴシック" w:eastAsia="ＭＳ ゴシック" w:hAnsi="ＭＳ ゴシック" w:hint="eastAsia"/>
          <w:szCs w:val="24"/>
        </w:rPr>
        <w:t>設定</w:t>
      </w:r>
    </w:p>
    <w:p w14:paraId="7F529588" w14:textId="62987FAA" w:rsidR="007D53D4"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5</w:t>
      </w:r>
      <w:r w:rsidRPr="00C14A05">
        <w:rPr>
          <w:rFonts w:ascii="ＭＳ ゴシック" w:eastAsia="ＭＳ ゴシック" w:hAnsi="ＭＳ ゴシック"/>
          <w:szCs w:val="24"/>
        </w:rPr>
        <w:t xml:space="preserve">) </w:t>
      </w:r>
      <w:r w:rsidR="007D53D4" w:rsidRPr="00C14A05">
        <w:rPr>
          <w:rFonts w:ascii="ＭＳ ゴシック" w:eastAsia="ＭＳ ゴシック" w:hAnsi="ＭＳ ゴシック" w:hint="eastAsia"/>
          <w:szCs w:val="24"/>
        </w:rPr>
        <w:t>二重債務負担を回避できる既存債務の一本化や借換融資制度の拡充・強化</w:t>
      </w:r>
    </w:p>
    <w:p w14:paraId="09F20017" w14:textId="68A43FF8" w:rsidR="007D53D4"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6</w:t>
      </w:r>
      <w:r w:rsidRPr="00C14A05">
        <w:rPr>
          <w:rFonts w:ascii="ＭＳ ゴシック" w:eastAsia="ＭＳ ゴシック" w:hAnsi="ＭＳ ゴシック"/>
          <w:szCs w:val="24"/>
        </w:rPr>
        <w:t xml:space="preserve">) </w:t>
      </w:r>
      <w:r w:rsidR="007D53D4" w:rsidRPr="00C14A05">
        <w:rPr>
          <w:rFonts w:ascii="ＭＳ ゴシック" w:eastAsia="ＭＳ ゴシック" w:hAnsi="ＭＳ ゴシック" w:hint="eastAsia"/>
          <w:szCs w:val="24"/>
        </w:rPr>
        <w:t>組合</w:t>
      </w:r>
      <w:r w:rsidR="00F0113C" w:rsidRPr="00C14A05">
        <w:rPr>
          <w:rFonts w:ascii="ＭＳ ゴシック" w:eastAsia="ＭＳ ゴシック" w:hAnsi="ＭＳ ゴシック" w:hint="eastAsia"/>
          <w:szCs w:val="24"/>
        </w:rPr>
        <w:t>による</w:t>
      </w:r>
      <w:r w:rsidR="007D53D4" w:rsidRPr="00C14A05">
        <w:rPr>
          <w:rFonts w:ascii="ＭＳ ゴシック" w:eastAsia="ＭＳ ゴシック" w:hAnsi="ＭＳ ゴシック" w:hint="eastAsia"/>
          <w:szCs w:val="24"/>
        </w:rPr>
        <w:t>組合員企業への金融支援について</w:t>
      </w:r>
      <w:r w:rsidR="00F0113C" w:rsidRPr="00C14A05">
        <w:rPr>
          <w:rFonts w:ascii="ＭＳ ゴシック" w:eastAsia="ＭＳ ゴシック" w:hAnsi="ＭＳ ゴシック" w:hint="eastAsia"/>
          <w:szCs w:val="24"/>
        </w:rPr>
        <w:t>、</w:t>
      </w:r>
      <w:r w:rsidR="007D53D4" w:rsidRPr="00C14A05">
        <w:rPr>
          <w:rFonts w:ascii="ＭＳ ゴシック" w:eastAsia="ＭＳ ゴシック" w:hAnsi="ＭＳ ゴシック" w:hint="eastAsia"/>
          <w:szCs w:val="24"/>
        </w:rPr>
        <w:t>商工中金を通じた特別融資や国による利子補給等の支援</w:t>
      </w:r>
    </w:p>
    <w:p w14:paraId="368CBE1F" w14:textId="56AD8054" w:rsidR="00DF123F"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7</w:t>
      </w:r>
      <w:r w:rsidRPr="00C14A05">
        <w:rPr>
          <w:rFonts w:ascii="ＭＳ ゴシック" w:eastAsia="ＭＳ ゴシック" w:hAnsi="ＭＳ ゴシック"/>
          <w:szCs w:val="24"/>
        </w:rPr>
        <w:t xml:space="preserve">) </w:t>
      </w:r>
      <w:r w:rsidR="00DF123F" w:rsidRPr="00C14A05">
        <w:rPr>
          <w:rFonts w:ascii="ＭＳ ゴシック" w:eastAsia="ＭＳ ゴシック" w:hAnsi="ＭＳ ゴシック" w:hint="eastAsia"/>
          <w:szCs w:val="24"/>
        </w:rPr>
        <w:t>給食関連事業者</w:t>
      </w:r>
      <w:r w:rsidR="007565BB" w:rsidRPr="00C14A05">
        <w:rPr>
          <w:rFonts w:ascii="ＭＳ ゴシック" w:eastAsia="ＭＳ ゴシック" w:hAnsi="ＭＳ ゴシック" w:hint="eastAsia"/>
          <w:szCs w:val="24"/>
        </w:rPr>
        <w:t>やイベント関連事業者等</w:t>
      </w:r>
      <w:r w:rsidR="00DF123F" w:rsidRPr="00C14A05">
        <w:rPr>
          <w:rFonts w:ascii="ＭＳ ゴシック" w:eastAsia="ＭＳ ゴシック" w:hAnsi="ＭＳ ゴシック" w:hint="eastAsia"/>
          <w:szCs w:val="24"/>
        </w:rPr>
        <w:t>への急なキャンセルに対する</w:t>
      </w:r>
      <w:r w:rsidR="00F0113C" w:rsidRPr="00C14A05">
        <w:rPr>
          <w:rFonts w:ascii="ＭＳ ゴシック" w:eastAsia="ＭＳ ゴシック" w:hAnsi="ＭＳ ゴシック" w:hint="eastAsia"/>
          <w:szCs w:val="24"/>
        </w:rPr>
        <w:t>補填、</w:t>
      </w:r>
      <w:r w:rsidR="00DF123F" w:rsidRPr="00C14A05">
        <w:rPr>
          <w:rFonts w:ascii="ＭＳ ゴシック" w:eastAsia="ＭＳ ゴシック" w:hAnsi="ＭＳ ゴシック" w:hint="eastAsia"/>
          <w:szCs w:val="24"/>
        </w:rPr>
        <w:t>補償の早急実施</w:t>
      </w:r>
    </w:p>
    <w:p w14:paraId="0E56ADB8" w14:textId="62EAAE00" w:rsidR="00DF123F"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8</w:t>
      </w:r>
      <w:r w:rsidRPr="00C14A05">
        <w:rPr>
          <w:rFonts w:ascii="ＭＳ ゴシック" w:eastAsia="ＭＳ ゴシック" w:hAnsi="ＭＳ ゴシック"/>
          <w:szCs w:val="24"/>
        </w:rPr>
        <w:t xml:space="preserve">) </w:t>
      </w:r>
      <w:r w:rsidR="00DF123F" w:rsidRPr="00C14A05">
        <w:rPr>
          <w:rFonts w:ascii="ＭＳ ゴシック" w:eastAsia="ＭＳ ゴシック" w:hAnsi="ＭＳ ゴシック" w:hint="eastAsia"/>
          <w:szCs w:val="24"/>
        </w:rPr>
        <w:t>中小企業・小規模事業者の経営の安定のため、</w:t>
      </w:r>
      <w:r w:rsidR="00F0113C" w:rsidRPr="00C14A05">
        <w:rPr>
          <w:rFonts w:ascii="ＭＳ ゴシック" w:eastAsia="ＭＳ ゴシック" w:hAnsi="ＭＳ ゴシック" w:hint="eastAsia"/>
          <w:szCs w:val="24"/>
        </w:rPr>
        <w:t>法人税</w:t>
      </w:r>
      <w:r w:rsidR="00C135C4" w:rsidRPr="00C14A05">
        <w:rPr>
          <w:rFonts w:ascii="ＭＳ ゴシック" w:eastAsia="ＭＳ ゴシック" w:hAnsi="ＭＳ ゴシック" w:hint="eastAsia"/>
          <w:szCs w:val="24"/>
        </w:rPr>
        <w:t>・所得税や</w:t>
      </w:r>
      <w:r w:rsidR="00F0113C" w:rsidRPr="00C14A05">
        <w:rPr>
          <w:rFonts w:ascii="ＭＳ ゴシック" w:eastAsia="ＭＳ ゴシック" w:hAnsi="ＭＳ ゴシック" w:hint="eastAsia"/>
          <w:szCs w:val="24"/>
        </w:rPr>
        <w:t>、</w:t>
      </w:r>
      <w:r w:rsidR="00BA053B" w:rsidRPr="00C14A05">
        <w:rPr>
          <w:rFonts w:ascii="ＭＳ ゴシック" w:eastAsia="ＭＳ ゴシック" w:hAnsi="ＭＳ ゴシック" w:hint="eastAsia"/>
          <w:szCs w:val="24"/>
        </w:rPr>
        <w:t>事業所税・</w:t>
      </w:r>
      <w:r w:rsidR="000002FC" w:rsidRPr="00C14A05">
        <w:rPr>
          <w:rFonts w:ascii="ＭＳ ゴシック" w:eastAsia="ＭＳ ゴシック" w:hAnsi="ＭＳ ゴシック" w:hint="eastAsia"/>
          <w:szCs w:val="24"/>
        </w:rPr>
        <w:t>法人事業税・</w:t>
      </w:r>
      <w:r w:rsidR="00C135C4" w:rsidRPr="00C14A05">
        <w:rPr>
          <w:rFonts w:ascii="ＭＳ ゴシック" w:eastAsia="ＭＳ ゴシック" w:hAnsi="ＭＳ ゴシック" w:hint="eastAsia"/>
          <w:szCs w:val="24"/>
        </w:rPr>
        <w:t>固定資産税等の地方税の</w:t>
      </w:r>
      <w:r w:rsidR="00DF123F" w:rsidRPr="00C14A05">
        <w:rPr>
          <w:rFonts w:ascii="ＭＳ ゴシック" w:eastAsia="ＭＳ ゴシック" w:hAnsi="ＭＳ ゴシック" w:hint="eastAsia"/>
          <w:szCs w:val="24"/>
        </w:rPr>
        <w:t>大幅な減税</w:t>
      </w:r>
      <w:r w:rsidR="00F0113C" w:rsidRPr="00C14A05">
        <w:rPr>
          <w:rFonts w:ascii="ＭＳ ゴシック" w:eastAsia="ＭＳ ゴシック" w:hAnsi="ＭＳ ゴシック" w:hint="eastAsia"/>
          <w:szCs w:val="24"/>
        </w:rPr>
        <w:t>措置の実施</w:t>
      </w:r>
    </w:p>
    <w:p w14:paraId="2E532457" w14:textId="15F75A95" w:rsidR="00DF123F" w:rsidRPr="00C14A05" w:rsidRDefault="00323702" w:rsidP="004E5ABC">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9</w:t>
      </w:r>
      <w:r w:rsidRPr="00C14A05">
        <w:rPr>
          <w:rFonts w:ascii="ＭＳ ゴシック" w:eastAsia="ＭＳ ゴシック" w:hAnsi="ＭＳ ゴシック"/>
          <w:szCs w:val="24"/>
        </w:rPr>
        <w:t xml:space="preserve">) </w:t>
      </w:r>
      <w:r w:rsidR="00DF123F" w:rsidRPr="00C14A05">
        <w:rPr>
          <w:rFonts w:ascii="ＭＳ ゴシック" w:eastAsia="ＭＳ ゴシック" w:hAnsi="ＭＳ ゴシック" w:hint="eastAsia"/>
          <w:szCs w:val="24"/>
        </w:rPr>
        <w:t>事業者の資金繰り支援のため、法人税・消費税等の納税猶予措置の実施</w:t>
      </w:r>
    </w:p>
    <w:p w14:paraId="16294EBD" w14:textId="77777777" w:rsidR="00441F08" w:rsidRDefault="00FC0DC2" w:rsidP="00441F08">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w:t>
      </w:r>
      <w:r w:rsidR="00441F08">
        <w:rPr>
          <w:rFonts w:ascii="ＭＳ ゴシック" w:eastAsia="ＭＳ ゴシック" w:hAnsi="ＭＳ ゴシック" w:hint="eastAsia"/>
          <w:szCs w:val="24"/>
        </w:rPr>
        <w:t>10</w:t>
      </w:r>
      <w:r w:rsidRPr="00C14A05">
        <w:rPr>
          <w:rFonts w:ascii="ＭＳ ゴシック" w:eastAsia="ＭＳ ゴシック" w:hAnsi="ＭＳ ゴシック"/>
          <w:szCs w:val="24"/>
        </w:rPr>
        <w:t xml:space="preserve">) </w:t>
      </w:r>
      <w:r w:rsidRPr="00C14A05">
        <w:rPr>
          <w:rFonts w:ascii="ＭＳ ゴシック" w:eastAsia="ＭＳ ゴシック" w:hAnsi="ＭＳ ゴシック" w:hint="eastAsia"/>
          <w:szCs w:val="24"/>
        </w:rPr>
        <w:t>社会保険料等の免除、減免、納期限の延長</w:t>
      </w:r>
    </w:p>
    <w:p w14:paraId="0A1E56BE" w14:textId="58964FDD" w:rsidR="00DF123F" w:rsidRPr="00C14A05" w:rsidRDefault="00264257" w:rsidP="00441F08">
      <w:pPr>
        <w:ind w:leftChars="118" w:left="566" w:hangingChars="119" w:hanging="284"/>
        <w:rPr>
          <w:rFonts w:ascii="ＭＳ ゴシック" w:eastAsia="ＭＳ ゴシック" w:hAnsi="ＭＳ ゴシック"/>
          <w:szCs w:val="24"/>
        </w:rPr>
      </w:pPr>
      <w:r w:rsidRPr="00C14A05">
        <w:rPr>
          <w:rFonts w:ascii="ＭＳ ゴシック" w:eastAsia="ＭＳ ゴシック" w:hAnsi="ＭＳ ゴシック"/>
          <w:szCs w:val="24"/>
        </w:rPr>
        <w:t>(1</w:t>
      </w:r>
      <w:r w:rsidR="00441F08">
        <w:rPr>
          <w:rFonts w:ascii="ＭＳ ゴシック" w:eastAsia="ＭＳ ゴシック" w:hAnsi="ＭＳ ゴシック"/>
          <w:szCs w:val="24"/>
        </w:rPr>
        <w:t>1</w:t>
      </w:r>
      <w:r w:rsidRPr="00C14A05">
        <w:rPr>
          <w:rFonts w:ascii="ＭＳ ゴシック" w:eastAsia="ＭＳ ゴシック" w:hAnsi="ＭＳ ゴシック"/>
          <w:szCs w:val="24"/>
        </w:rPr>
        <w:t xml:space="preserve">) </w:t>
      </w:r>
      <w:r w:rsidR="00BB36FB" w:rsidRPr="00520A5E">
        <w:rPr>
          <w:rFonts w:ascii="ＭＳ ゴシック" w:eastAsia="ＭＳ ゴシック" w:hAnsi="ＭＳ ゴシック" w:hint="eastAsia"/>
          <w:szCs w:val="21"/>
        </w:rPr>
        <w:t>不動産</w:t>
      </w:r>
      <w:r w:rsidR="00BB36FB">
        <w:rPr>
          <w:rFonts w:ascii="ＭＳ ゴシック" w:eastAsia="ＭＳ ゴシック" w:hAnsi="ＭＳ ゴシック" w:hint="eastAsia"/>
          <w:szCs w:val="21"/>
        </w:rPr>
        <w:t>担保以外の</w:t>
      </w:r>
      <w:r w:rsidR="008B21E2">
        <w:rPr>
          <w:rFonts w:ascii="ＭＳ ゴシック" w:eastAsia="ＭＳ ゴシック" w:hAnsi="ＭＳ ゴシック" w:hint="eastAsia"/>
          <w:szCs w:val="24"/>
        </w:rPr>
        <w:t>集合</w:t>
      </w:r>
      <w:r w:rsidRPr="00520A5E">
        <w:rPr>
          <w:rFonts w:ascii="ＭＳ ゴシック" w:eastAsia="ＭＳ ゴシック" w:hAnsi="ＭＳ ゴシック" w:hint="eastAsia"/>
          <w:szCs w:val="21"/>
        </w:rPr>
        <w:t>動産、債権、知的財産権の担保化など中小企業の資金調達手段の</w:t>
      </w:r>
      <w:r w:rsidR="00BB36FB">
        <w:rPr>
          <w:rFonts w:ascii="ＭＳ ゴシック" w:eastAsia="ＭＳ ゴシック" w:hAnsi="ＭＳ ゴシック" w:hint="eastAsia"/>
          <w:szCs w:val="21"/>
        </w:rPr>
        <w:t>積極的な活用</w:t>
      </w:r>
    </w:p>
    <w:p w14:paraId="62FE613F" w14:textId="295DC7AE" w:rsidR="00947A23" w:rsidRPr="00441F08" w:rsidRDefault="00947A23" w:rsidP="00544FB1">
      <w:pPr>
        <w:rPr>
          <w:rFonts w:ascii="ＭＳ ゴシック" w:eastAsia="ＭＳ ゴシック" w:hAnsi="ＭＳ ゴシック"/>
          <w:szCs w:val="24"/>
        </w:rPr>
      </w:pPr>
    </w:p>
    <w:p w14:paraId="7CC0386D" w14:textId="58B7CDB9" w:rsidR="00D74A94" w:rsidRPr="002B7AEA" w:rsidRDefault="00D74A94" w:rsidP="006365F7">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lastRenderedPageBreak/>
        <w:t>３．雇用</w:t>
      </w:r>
      <w:r w:rsidR="00F63C1F">
        <w:rPr>
          <w:rFonts w:ascii="ＭＳ ゴシック" w:eastAsia="ＭＳ ゴシック" w:hAnsi="ＭＳ ゴシック" w:hint="eastAsia"/>
          <w:b/>
          <w:bCs/>
          <w:szCs w:val="24"/>
          <w:u w:val="single"/>
        </w:rPr>
        <w:t>・労働</w:t>
      </w:r>
    </w:p>
    <w:p w14:paraId="6488D258" w14:textId="02246964" w:rsidR="00DF087C" w:rsidRPr="00DF087C" w:rsidRDefault="00DF087C" w:rsidP="008F3B6A">
      <w:pPr>
        <w:ind w:leftChars="120" w:left="565" w:hangingChars="117" w:hanging="27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sidRPr="00DF087C">
        <w:rPr>
          <w:rFonts w:ascii="ＭＳ ゴシック" w:eastAsia="ＭＳ ゴシック" w:hAnsi="ＭＳ ゴシック" w:hint="eastAsia"/>
          <w:szCs w:val="24"/>
        </w:rPr>
        <w:t>雇用調整助成金の支給期間</w:t>
      </w:r>
      <w:r w:rsidR="009A6B85">
        <w:rPr>
          <w:rFonts w:ascii="ＭＳ ゴシック" w:eastAsia="ＭＳ ゴシック" w:hAnsi="ＭＳ ゴシック" w:hint="eastAsia"/>
          <w:szCs w:val="24"/>
        </w:rPr>
        <w:t>の300日への拡大</w:t>
      </w:r>
      <w:r w:rsidRPr="00DF087C">
        <w:rPr>
          <w:rFonts w:ascii="ＭＳ ゴシック" w:eastAsia="ＭＳ ゴシック" w:hAnsi="ＭＳ ゴシック" w:hint="eastAsia"/>
          <w:szCs w:val="24"/>
        </w:rPr>
        <w:t>と助成割合</w:t>
      </w:r>
      <w:r w:rsidR="00B2601E">
        <w:rPr>
          <w:rFonts w:ascii="ＭＳ ゴシック" w:eastAsia="ＭＳ ゴシック" w:hAnsi="ＭＳ ゴシック" w:hint="eastAsia"/>
          <w:szCs w:val="24"/>
        </w:rPr>
        <w:t>の4</w:t>
      </w:r>
      <w:r w:rsidR="00B2601E">
        <w:rPr>
          <w:rFonts w:ascii="ＭＳ ゴシック" w:eastAsia="ＭＳ ゴシック" w:hAnsi="ＭＳ ゴシック"/>
          <w:szCs w:val="24"/>
        </w:rPr>
        <w:t>/5</w:t>
      </w:r>
      <w:r w:rsidR="00B2601E">
        <w:rPr>
          <w:rFonts w:ascii="ＭＳ ゴシック" w:eastAsia="ＭＳ ゴシック" w:hAnsi="ＭＳ ゴシック" w:hint="eastAsia"/>
          <w:szCs w:val="24"/>
        </w:rPr>
        <w:t>へ</w:t>
      </w:r>
      <w:r w:rsidR="00F63C1F">
        <w:rPr>
          <w:rFonts w:ascii="ＭＳ ゴシック" w:eastAsia="ＭＳ ゴシック" w:hAnsi="ＭＳ ゴシック" w:hint="eastAsia"/>
          <w:szCs w:val="24"/>
        </w:rPr>
        <w:t>の</w:t>
      </w:r>
      <w:r w:rsidRPr="00DF087C">
        <w:rPr>
          <w:rFonts w:ascii="ＭＳ ゴシック" w:eastAsia="ＭＳ ゴシック" w:hAnsi="ＭＳ ゴシック" w:hint="eastAsia"/>
          <w:szCs w:val="24"/>
        </w:rPr>
        <w:t>拡大</w:t>
      </w:r>
      <w:r w:rsidR="008B21E2">
        <w:rPr>
          <w:rFonts w:ascii="ＭＳ ゴシック" w:eastAsia="ＭＳ ゴシック" w:hAnsi="ＭＳ ゴシック" w:hint="eastAsia"/>
          <w:szCs w:val="24"/>
        </w:rPr>
        <w:t>の全国一律の実施</w:t>
      </w:r>
      <w:r w:rsidR="00F63C1F">
        <w:rPr>
          <w:rFonts w:ascii="ＭＳ ゴシック" w:eastAsia="ＭＳ ゴシック" w:hAnsi="ＭＳ ゴシック" w:hint="eastAsia"/>
          <w:szCs w:val="24"/>
        </w:rPr>
        <w:t>、</w:t>
      </w:r>
      <w:r w:rsidRPr="00DF087C">
        <w:rPr>
          <w:rFonts w:ascii="ＭＳ ゴシック" w:eastAsia="ＭＳ ゴシック" w:hAnsi="ＭＳ ゴシック" w:hint="eastAsia"/>
          <w:szCs w:val="24"/>
        </w:rPr>
        <w:t>申請</w:t>
      </w:r>
      <w:r w:rsidR="008B21E2">
        <w:rPr>
          <w:rFonts w:ascii="ＭＳ ゴシック" w:eastAsia="ＭＳ ゴシック" w:hAnsi="ＭＳ ゴシック" w:hint="eastAsia"/>
          <w:szCs w:val="24"/>
        </w:rPr>
        <w:t>・</w:t>
      </w:r>
      <w:r w:rsidRPr="00DF087C">
        <w:rPr>
          <w:rFonts w:ascii="ＭＳ ゴシック" w:eastAsia="ＭＳ ゴシック" w:hAnsi="ＭＳ ゴシック" w:hint="eastAsia"/>
          <w:szCs w:val="24"/>
        </w:rPr>
        <w:t>報告について事務の簡素化</w:t>
      </w:r>
      <w:r w:rsidR="00F63C1F">
        <w:rPr>
          <w:rFonts w:ascii="ＭＳ ゴシック" w:eastAsia="ＭＳ ゴシック" w:hAnsi="ＭＳ ゴシック" w:hint="eastAsia"/>
          <w:szCs w:val="24"/>
        </w:rPr>
        <w:t>、</w:t>
      </w:r>
      <w:r w:rsidRPr="00DF087C">
        <w:rPr>
          <w:rFonts w:ascii="ＭＳ ゴシック" w:eastAsia="ＭＳ ゴシック" w:hAnsi="ＭＳ ゴシック" w:hint="eastAsia"/>
          <w:szCs w:val="24"/>
        </w:rPr>
        <w:t>現行の最大支給期間（</w:t>
      </w:r>
      <w:r w:rsidR="003D5630">
        <w:rPr>
          <w:rFonts w:ascii="ＭＳ ゴシック" w:eastAsia="ＭＳ ゴシック" w:hAnsi="ＭＳ ゴシック" w:hint="eastAsia"/>
          <w:szCs w:val="24"/>
        </w:rPr>
        <w:t>1</w:t>
      </w:r>
      <w:r w:rsidR="003D5630">
        <w:rPr>
          <w:rFonts w:ascii="ＭＳ ゴシック" w:eastAsia="ＭＳ ゴシック" w:hAnsi="ＭＳ ゴシック"/>
          <w:szCs w:val="24"/>
        </w:rPr>
        <w:t>00</w:t>
      </w:r>
      <w:r w:rsidRPr="00DF087C">
        <w:rPr>
          <w:rFonts w:ascii="ＭＳ ゴシック" w:eastAsia="ＭＳ ゴシック" w:hAnsi="ＭＳ ゴシック" w:hint="eastAsia"/>
          <w:szCs w:val="24"/>
        </w:rPr>
        <w:t>日）、支給割合（中小企業</w:t>
      </w:r>
      <w:r w:rsidR="003D5630">
        <w:rPr>
          <w:rFonts w:ascii="ＭＳ ゴシック" w:eastAsia="ＭＳ ゴシック" w:hAnsi="ＭＳ ゴシック" w:hint="eastAsia"/>
          <w:szCs w:val="24"/>
        </w:rPr>
        <w:t>2</w:t>
      </w:r>
      <w:r w:rsidRPr="00DF087C">
        <w:rPr>
          <w:rFonts w:ascii="ＭＳ ゴシック" w:eastAsia="ＭＳ ゴシック" w:hAnsi="ＭＳ ゴシック" w:hint="eastAsia"/>
          <w:szCs w:val="24"/>
        </w:rPr>
        <w:t>／</w:t>
      </w:r>
      <w:r w:rsidR="003D5630">
        <w:rPr>
          <w:rFonts w:ascii="ＭＳ ゴシック" w:eastAsia="ＭＳ ゴシック" w:hAnsi="ＭＳ ゴシック" w:hint="eastAsia"/>
          <w:szCs w:val="24"/>
        </w:rPr>
        <w:t>3</w:t>
      </w:r>
      <w:r w:rsidRPr="00DF087C">
        <w:rPr>
          <w:rFonts w:ascii="ＭＳ ゴシック" w:eastAsia="ＭＳ ゴシック" w:hAnsi="ＭＳ ゴシック" w:hint="eastAsia"/>
          <w:szCs w:val="24"/>
        </w:rPr>
        <w:t>）を超える部分</w:t>
      </w:r>
      <w:r w:rsidR="00A112B9">
        <w:rPr>
          <w:rFonts w:ascii="ＭＳ ゴシック" w:eastAsia="ＭＳ ゴシック" w:hAnsi="ＭＳ ゴシック" w:hint="eastAsia"/>
          <w:szCs w:val="24"/>
        </w:rPr>
        <w:t>の</w:t>
      </w:r>
      <w:r w:rsidRPr="00DF087C">
        <w:rPr>
          <w:rFonts w:ascii="ＭＳ ゴシック" w:eastAsia="ＭＳ ゴシック" w:hAnsi="ＭＳ ゴシック" w:hint="eastAsia"/>
          <w:szCs w:val="24"/>
        </w:rPr>
        <w:t>一般財源から</w:t>
      </w:r>
      <w:r w:rsidR="00F63C1F">
        <w:rPr>
          <w:rFonts w:ascii="ＭＳ ゴシック" w:eastAsia="ＭＳ ゴシック" w:hAnsi="ＭＳ ゴシック" w:hint="eastAsia"/>
          <w:szCs w:val="24"/>
        </w:rPr>
        <w:t>の</w:t>
      </w:r>
      <w:r w:rsidRPr="00DF087C">
        <w:rPr>
          <w:rFonts w:ascii="ＭＳ ゴシック" w:eastAsia="ＭＳ ゴシック" w:hAnsi="ＭＳ ゴシック" w:hint="eastAsia"/>
          <w:szCs w:val="24"/>
        </w:rPr>
        <w:t>支給</w:t>
      </w:r>
    </w:p>
    <w:p w14:paraId="3564FDD5" w14:textId="305AC62A" w:rsidR="00DF087C" w:rsidRPr="00DF087C" w:rsidRDefault="00DF087C" w:rsidP="008F3B6A">
      <w:pPr>
        <w:ind w:leftChars="120" w:left="565" w:hangingChars="117" w:hanging="27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2) </w:t>
      </w:r>
      <w:r w:rsidRPr="00DF087C">
        <w:rPr>
          <w:rFonts w:ascii="ＭＳ ゴシック" w:eastAsia="ＭＳ ゴシック" w:hAnsi="ＭＳ ゴシック" w:hint="eastAsia"/>
          <w:szCs w:val="24"/>
        </w:rPr>
        <w:t>労働保険に関連する助成金制度の、インターネットによる申請を可能にするとともに、専門家を活用しなくても申請、報告ができるよう簡略化</w:t>
      </w:r>
    </w:p>
    <w:p w14:paraId="423FDA57" w14:textId="12BD765D" w:rsidR="008F3B6A" w:rsidRDefault="00DF087C" w:rsidP="008F3B6A">
      <w:pPr>
        <w:ind w:leftChars="120" w:left="565" w:hangingChars="117" w:hanging="279"/>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3) </w:t>
      </w:r>
      <w:r w:rsidRPr="00DF087C">
        <w:rPr>
          <w:rFonts w:ascii="ＭＳ ゴシック" w:eastAsia="ＭＳ ゴシック" w:hAnsi="ＭＳ ゴシック" w:hint="eastAsia"/>
          <w:szCs w:val="24"/>
        </w:rPr>
        <w:t>中小企業組合やその組合員企業が行うリモートワーク、テレワーク導入のための支援</w:t>
      </w:r>
      <w:r w:rsidR="00F63C1F">
        <w:rPr>
          <w:rFonts w:ascii="ＭＳ ゴシック" w:eastAsia="ＭＳ ゴシック" w:hAnsi="ＭＳ ゴシック" w:hint="eastAsia"/>
          <w:szCs w:val="24"/>
        </w:rPr>
        <w:t>の</w:t>
      </w:r>
      <w:r w:rsidRPr="00DF087C">
        <w:rPr>
          <w:rFonts w:ascii="ＭＳ ゴシック" w:eastAsia="ＭＳ ゴシック" w:hAnsi="ＭＳ ゴシック" w:hint="eastAsia"/>
          <w:szCs w:val="24"/>
        </w:rPr>
        <w:t>拡充</w:t>
      </w:r>
    </w:p>
    <w:p w14:paraId="40F657E9" w14:textId="7FD56E8A" w:rsidR="00D74A94" w:rsidRPr="00D74A94" w:rsidRDefault="00D74A94" w:rsidP="008F3B6A">
      <w:pPr>
        <w:ind w:leftChars="120" w:left="565" w:hangingChars="117" w:hanging="279"/>
        <w:rPr>
          <w:rFonts w:ascii="ＭＳ ゴシック" w:eastAsia="ＭＳ ゴシック" w:hAnsi="ＭＳ ゴシック"/>
          <w:szCs w:val="24"/>
          <w:u w:val="single"/>
        </w:rPr>
      </w:pPr>
    </w:p>
    <w:p w14:paraId="2310EF99" w14:textId="0BC6F61A" w:rsidR="00D74A94" w:rsidRPr="002B7AEA" w:rsidRDefault="00D74A94" w:rsidP="006365F7">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４．事業環境の整備</w:t>
      </w:r>
    </w:p>
    <w:p w14:paraId="5BC47974" w14:textId="39FE9935" w:rsidR="00D74A94" w:rsidRDefault="00415566"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1) </w:t>
      </w:r>
      <w:r w:rsidR="00D74A94" w:rsidRPr="00FC5E10">
        <w:rPr>
          <w:rFonts w:ascii="ＭＳ ゴシック" w:eastAsia="ＭＳ ゴシック" w:hAnsi="ＭＳ ゴシック" w:hint="eastAsia"/>
          <w:szCs w:val="24"/>
        </w:rPr>
        <w:t>マスク等衛生資材</w:t>
      </w:r>
      <w:r w:rsidR="0084100F">
        <w:rPr>
          <w:rFonts w:ascii="ＭＳ ゴシック" w:eastAsia="ＭＳ ゴシック" w:hAnsi="ＭＳ ゴシック" w:hint="eastAsia"/>
          <w:szCs w:val="24"/>
        </w:rPr>
        <w:t>の</w:t>
      </w:r>
      <w:r w:rsidR="0084100F" w:rsidRPr="003A4102">
        <w:rPr>
          <w:rFonts w:ascii="ＭＳ ゴシック" w:eastAsia="ＭＳ ゴシック" w:hAnsi="ＭＳ ゴシック" w:hint="eastAsia"/>
          <w:szCs w:val="24"/>
        </w:rPr>
        <w:t>製造体制の確立</w:t>
      </w:r>
      <w:r w:rsidR="009274EA">
        <w:rPr>
          <w:rFonts w:ascii="ＭＳ ゴシック" w:eastAsia="ＭＳ ゴシック" w:hAnsi="ＭＳ ゴシック" w:hint="eastAsia"/>
          <w:szCs w:val="24"/>
        </w:rPr>
        <w:t>及び</w:t>
      </w:r>
      <w:r w:rsidR="008F3B6A">
        <w:rPr>
          <w:rFonts w:ascii="ＭＳ ゴシック" w:eastAsia="ＭＳ ゴシック" w:hAnsi="ＭＳ ゴシック" w:hint="eastAsia"/>
          <w:szCs w:val="24"/>
        </w:rPr>
        <w:t>食料品製造業等の</w:t>
      </w:r>
      <w:r w:rsidR="00D74A94">
        <w:rPr>
          <w:rFonts w:ascii="ＭＳ ゴシック" w:eastAsia="ＭＳ ゴシック" w:hAnsi="ＭＳ ゴシック" w:hint="eastAsia"/>
          <w:szCs w:val="24"/>
        </w:rPr>
        <w:t>業務上必要とする事業者への優先・早期の配布</w:t>
      </w:r>
    </w:p>
    <w:p w14:paraId="1B742BD0" w14:textId="306CF571" w:rsidR="00D74A94" w:rsidRPr="008512ED" w:rsidRDefault="00913C07"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 xml:space="preserve">(2) </w:t>
      </w:r>
      <w:r w:rsidR="00D74A94" w:rsidRPr="008512ED">
        <w:rPr>
          <w:rFonts w:ascii="ＭＳ ゴシック" w:eastAsia="ＭＳ ゴシック" w:hAnsi="ＭＳ ゴシック" w:hint="eastAsia"/>
          <w:szCs w:val="24"/>
        </w:rPr>
        <w:t>官公需適格組合</w:t>
      </w:r>
      <w:r w:rsidR="000E0B6C">
        <w:rPr>
          <w:rFonts w:ascii="ＭＳ ゴシック" w:eastAsia="ＭＳ ゴシック" w:hAnsi="ＭＳ ゴシック" w:hint="eastAsia"/>
          <w:szCs w:val="24"/>
        </w:rPr>
        <w:t>等</w:t>
      </w:r>
      <w:r w:rsidR="00D74A94" w:rsidRPr="008512ED">
        <w:rPr>
          <w:rFonts w:ascii="ＭＳ ゴシック" w:eastAsia="ＭＳ ゴシック" w:hAnsi="ＭＳ ゴシック" w:hint="eastAsia"/>
          <w:szCs w:val="24"/>
        </w:rPr>
        <w:t>の</w:t>
      </w:r>
      <w:r w:rsidR="000E0B6C">
        <w:rPr>
          <w:rFonts w:ascii="ＭＳ ゴシック" w:eastAsia="ＭＳ ゴシック" w:hAnsi="ＭＳ ゴシック" w:hint="eastAsia"/>
          <w:szCs w:val="24"/>
        </w:rPr>
        <w:t>ための</w:t>
      </w:r>
      <w:r w:rsidR="00D74A94" w:rsidRPr="008512ED">
        <w:rPr>
          <w:rFonts w:ascii="ＭＳ ゴシック" w:eastAsia="ＭＳ ゴシック" w:hAnsi="ＭＳ ゴシック" w:hint="eastAsia"/>
          <w:szCs w:val="24"/>
        </w:rPr>
        <w:t>随意契約特別枠</w:t>
      </w:r>
      <w:r w:rsidR="003F5D93">
        <w:rPr>
          <w:rFonts w:ascii="ＭＳ ゴシック" w:eastAsia="ＭＳ ゴシック" w:hAnsi="ＭＳ ゴシック" w:hint="eastAsia"/>
          <w:szCs w:val="24"/>
        </w:rPr>
        <w:t>の</w:t>
      </w:r>
      <w:r w:rsidR="00D74A94" w:rsidRPr="008512ED">
        <w:rPr>
          <w:rFonts w:ascii="ＭＳ ゴシック" w:eastAsia="ＭＳ ゴシック" w:hAnsi="ＭＳ ゴシック" w:hint="eastAsia"/>
          <w:szCs w:val="24"/>
        </w:rPr>
        <w:t>創設</w:t>
      </w:r>
      <w:r w:rsidR="00902011">
        <w:rPr>
          <w:rFonts w:ascii="ＭＳ ゴシック" w:eastAsia="ＭＳ ゴシック" w:hAnsi="ＭＳ ゴシック" w:hint="eastAsia"/>
          <w:szCs w:val="24"/>
        </w:rPr>
        <w:t>と</w:t>
      </w:r>
      <w:r w:rsidR="00D74A94" w:rsidRPr="008512ED">
        <w:rPr>
          <w:rFonts w:ascii="ＭＳ ゴシック" w:eastAsia="ＭＳ ゴシック" w:hAnsi="ＭＳ ゴシック" w:hint="eastAsia"/>
          <w:szCs w:val="24"/>
        </w:rPr>
        <w:t>前倒し発注</w:t>
      </w:r>
      <w:r w:rsidR="00B5117F">
        <w:rPr>
          <w:rFonts w:ascii="ＭＳ ゴシック" w:eastAsia="ＭＳ ゴシック" w:hAnsi="ＭＳ ゴシック" w:hint="eastAsia"/>
          <w:szCs w:val="24"/>
        </w:rPr>
        <w:t>の</w:t>
      </w:r>
      <w:r w:rsidR="00D74A94">
        <w:rPr>
          <w:rFonts w:ascii="ＭＳ ゴシック" w:eastAsia="ＭＳ ゴシック" w:hAnsi="ＭＳ ゴシック" w:hint="eastAsia"/>
          <w:szCs w:val="24"/>
        </w:rPr>
        <w:t>実施</w:t>
      </w:r>
    </w:p>
    <w:p w14:paraId="52C187C7" w14:textId="2AF4E212" w:rsidR="00D74A94" w:rsidRDefault="00913C07"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 xml:space="preserve">(3) </w:t>
      </w:r>
      <w:r w:rsidR="00D74A94" w:rsidRPr="008512ED">
        <w:rPr>
          <w:rFonts w:ascii="ＭＳ ゴシック" w:eastAsia="ＭＳ ゴシック" w:hAnsi="ＭＳ ゴシック" w:hint="eastAsia"/>
          <w:szCs w:val="24"/>
        </w:rPr>
        <w:t>生活物資供給・運送</w:t>
      </w:r>
      <w:r w:rsidR="00754B26">
        <w:rPr>
          <w:rFonts w:ascii="ＭＳ ゴシック" w:eastAsia="ＭＳ ゴシック" w:hAnsi="ＭＳ ゴシック" w:hint="eastAsia"/>
          <w:szCs w:val="24"/>
        </w:rPr>
        <w:t>に関わる</w:t>
      </w:r>
      <w:r w:rsidR="00D74A94" w:rsidRPr="008512ED">
        <w:rPr>
          <w:rFonts w:ascii="ＭＳ ゴシック" w:eastAsia="ＭＳ ゴシック" w:hAnsi="ＭＳ ゴシック" w:hint="eastAsia"/>
          <w:szCs w:val="24"/>
        </w:rPr>
        <w:t>中小企業組合</w:t>
      </w:r>
      <w:r w:rsidR="00951AAB">
        <w:rPr>
          <w:rFonts w:ascii="ＭＳ ゴシック" w:eastAsia="ＭＳ ゴシック" w:hAnsi="ＭＳ ゴシック" w:hint="eastAsia"/>
          <w:szCs w:val="24"/>
        </w:rPr>
        <w:t>の</w:t>
      </w:r>
      <w:r w:rsidR="00D74A94" w:rsidRPr="008512ED">
        <w:rPr>
          <w:rFonts w:ascii="ＭＳ ゴシック" w:eastAsia="ＭＳ ゴシック" w:hAnsi="ＭＳ ゴシック" w:hint="eastAsia"/>
          <w:szCs w:val="24"/>
        </w:rPr>
        <w:t>積極的</w:t>
      </w:r>
      <w:r w:rsidR="00951AAB">
        <w:rPr>
          <w:rFonts w:ascii="ＭＳ ゴシック" w:eastAsia="ＭＳ ゴシック" w:hAnsi="ＭＳ ゴシック" w:hint="eastAsia"/>
          <w:szCs w:val="24"/>
        </w:rPr>
        <w:t>な</w:t>
      </w:r>
      <w:r w:rsidR="00D74A94" w:rsidRPr="008512ED">
        <w:rPr>
          <w:rFonts w:ascii="ＭＳ ゴシック" w:eastAsia="ＭＳ ゴシック" w:hAnsi="ＭＳ ゴシック" w:hint="eastAsia"/>
          <w:szCs w:val="24"/>
        </w:rPr>
        <w:t>活用</w:t>
      </w:r>
    </w:p>
    <w:p w14:paraId="68119FEA" w14:textId="77777777" w:rsidR="00D74A94" w:rsidRPr="003E7F28" w:rsidRDefault="00D74A94" w:rsidP="00544FB1">
      <w:pPr>
        <w:rPr>
          <w:rFonts w:ascii="ＭＳ ゴシック" w:eastAsia="ＭＳ ゴシック" w:hAnsi="ＭＳ ゴシック"/>
          <w:szCs w:val="24"/>
          <w:u w:val="single"/>
        </w:rPr>
      </w:pPr>
    </w:p>
    <w:p w14:paraId="0F6C019B" w14:textId="5B00651A" w:rsidR="00DF123F" w:rsidRPr="002B7AEA"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５．</w:t>
      </w:r>
      <w:r w:rsidR="00982747" w:rsidRPr="002B7AEA">
        <w:rPr>
          <w:rFonts w:ascii="ＭＳ ゴシック" w:eastAsia="ＭＳ ゴシック" w:hAnsi="ＭＳ ゴシック" w:hint="eastAsia"/>
          <w:b/>
          <w:bCs/>
          <w:szCs w:val="24"/>
          <w:u w:val="single"/>
        </w:rPr>
        <w:t>消費喚起</w:t>
      </w:r>
    </w:p>
    <w:p w14:paraId="7952C217" w14:textId="1A506DA3" w:rsidR="0004423D" w:rsidRDefault="00956416"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w:t>
      </w:r>
      <w:r w:rsidR="005F40C4">
        <w:rPr>
          <w:rFonts w:ascii="ＭＳ ゴシック" w:eastAsia="ＭＳ ゴシック" w:hAnsi="ＭＳ ゴシック" w:hint="eastAsia"/>
          <w:szCs w:val="24"/>
        </w:rPr>
        <w:t>1</w:t>
      </w:r>
      <w:r>
        <w:rPr>
          <w:rFonts w:ascii="ＭＳ ゴシック" w:eastAsia="ＭＳ ゴシック" w:hAnsi="ＭＳ ゴシック"/>
          <w:szCs w:val="24"/>
        </w:rPr>
        <w:t xml:space="preserve">) </w:t>
      </w:r>
      <w:r w:rsidR="009210D5" w:rsidRPr="006818E6">
        <w:rPr>
          <w:rFonts w:ascii="ＭＳ ゴシック" w:eastAsia="ＭＳ ゴシック" w:hAnsi="ＭＳ ゴシック" w:hint="eastAsia"/>
          <w:szCs w:val="24"/>
        </w:rPr>
        <w:t>東京オリンピック・</w:t>
      </w:r>
      <w:r w:rsidR="00022FA3">
        <w:rPr>
          <w:rFonts w:ascii="ＭＳ ゴシック" w:eastAsia="ＭＳ ゴシック" w:hAnsi="ＭＳ ゴシック" w:hint="eastAsia"/>
          <w:szCs w:val="24"/>
        </w:rPr>
        <w:t>パ</w:t>
      </w:r>
      <w:r w:rsidR="009210D5" w:rsidRPr="006818E6">
        <w:rPr>
          <w:rFonts w:ascii="ＭＳ ゴシック" w:eastAsia="ＭＳ ゴシック" w:hAnsi="ＭＳ ゴシック" w:hint="eastAsia"/>
          <w:szCs w:val="24"/>
        </w:rPr>
        <w:t>ラリンピック</w:t>
      </w:r>
      <w:r w:rsidR="00CF1AB8">
        <w:rPr>
          <w:rFonts w:ascii="ＭＳ ゴシック" w:eastAsia="ＭＳ ゴシック" w:hAnsi="ＭＳ ゴシック" w:hint="eastAsia"/>
          <w:szCs w:val="24"/>
        </w:rPr>
        <w:t>の完全な形での実施</w:t>
      </w:r>
    </w:p>
    <w:p w14:paraId="65721BD1" w14:textId="570B2C95" w:rsidR="00812B1A" w:rsidRDefault="00812B1A"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sidR="005F40C4">
        <w:rPr>
          <w:rFonts w:ascii="ＭＳ ゴシック" w:eastAsia="ＭＳ ゴシック" w:hAnsi="ＭＳ ゴシック" w:hint="eastAsia"/>
          <w:szCs w:val="24"/>
        </w:rPr>
        <w:t>2</w:t>
      </w:r>
      <w:r>
        <w:rPr>
          <w:rFonts w:ascii="ＭＳ ゴシック" w:eastAsia="ＭＳ ゴシック" w:hAnsi="ＭＳ ゴシック"/>
          <w:szCs w:val="24"/>
        </w:rPr>
        <w:t xml:space="preserve">) </w:t>
      </w:r>
      <w:r w:rsidR="00763293">
        <w:rPr>
          <w:rFonts w:ascii="ＭＳ ゴシック" w:eastAsia="ＭＳ ゴシック" w:hAnsi="ＭＳ ゴシック" w:hint="eastAsia"/>
          <w:szCs w:val="24"/>
        </w:rPr>
        <w:t>地域商業（商店街）に対し、賑わい創出、集客</w:t>
      </w:r>
      <w:r w:rsidR="000D2D17">
        <w:rPr>
          <w:rFonts w:ascii="ＭＳ ゴシック" w:eastAsia="ＭＳ ゴシック" w:hAnsi="ＭＳ ゴシック" w:hint="eastAsia"/>
          <w:szCs w:val="24"/>
        </w:rPr>
        <w:t>促進</w:t>
      </w:r>
      <w:r w:rsidR="00763293">
        <w:rPr>
          <w:rFonts w:ascii="ＭＳ ゴシック" w:eastAsia="ＭＳ ゴシック" w:hAnsi="ＭＳ ゴシック" w:hint="eastAsia"/>
          <w:szCs w:val="24"/>
        </w:rPr>
        <w:t>のための地域商店街活性化事業（にぎわい補助金）の復活</w:t>
      </w:r>
    </w:p>
    <w:p w14:paraId="73EA96FD" w14:textId="1EBD14AB" w:rsidR="009A6B85" w:rsidRPr="003A4102" w:rsidRDefault="009A6B85" w:rsidP="009A6B85">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sidR="005F40C4">
        <w:rPr>
          <w:rFonts w:ascii="ＭＳ ゴシック" w:eastAsia="ＭＳ ゴシック" w:hAnsi="ＭＳ ゴシック" w:hint="eastAsia"/>
          <w:szCs w:val="24"/>
        </w:rPr>
        <w:t>3</w:t>
      </w:r>
      <w:r>
        <w:rPr>
          <w:rFonts w:ascii="ＭＳ ゴシック" w:eastAsia="ＭＳ ゴシック" w:hAnsi="ＭＳ ゴシック"/>
          <w:szCs w:val="24"/>
        </w:rPr>
        <w:t xml:space="preserve">) </w:t>
      </w:r>
      <w:r w:rsidRPr="003A4102">
        <w:rPr>
          <w:rFonts w:ascii="ＭＳ ゴシック" w:eastAsia="ＭＳ ゴシック" w:hAnsi="ＭＳ ゴシック" w:hint="eastAsia"/>
          <w:szCs w:val="24"/>
        </w:rPr>
        <w:t>ＥＴＣ及びＥＴＣ</w:t>
      </w:r>
      <w:r w:rsidRPr="003A4102">
        <w:rPr>
          <w:rFonts w:ascii="ＭＳ ゴシック" w:eastAsia="ＭＳ ゴシック" w:hAnsi="ＭＳ ゴシック"/>
          <w:szCs w:val="24"/>
        </w:rPr>
        <w:t>2.0利用者に対する高速道路料金の減免</w:t>
      </w:r>
    </w:p>
    <w:p w14:paraId="5645E10E" w14:textId="77777777" w:rsidR="009210D5" w:rsidRPr="005F40C4" w:rsidRDefault="009210D5" w:rsidP="00544FB1">
      <w:pPr>
        <w:rPr>
          <w:rFonts w:ascii="ＭＳ ゴシック" w:eastAsia="ＭＳ ゴシック" w:hAnsi="ＭＳ ゴシック"/>
          <w:szCs w:val="24"/>
        </w:rPr>
      </w:pPr>
    </w:p>
    <w:p w14:paraId="190A2B53" w14:textId="36A7F18A" w:rsidR="00982747" w:rsidRPr="002B7AEA" w:rsidRDefault="00D74A94" w:rsidP="002B7AEA">
      <w:pPr>
        <w:ind w:leftChars="59" w:left="141"/>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６．</w:t>
      </w:r>
      <w:r w:rsidR="00982747" w:rsidRPr="002B7AEA">
        <w:rPr>
          <w:rFonts w:ascii="ＭＳ ゴシック" w:eastAsia="ＭＳ ゴシック" w:hAnsi="ＭＳ ゴシック" w:hint="eastAsia"/>
          <w:b/>
          <w:bCs/>
          <w:szCs w:val="24"/>
          <w:u w:val="single"/>
        </w:rPr>
        <w:t>中小企業組合</w:t>
      </w:r>
      <w:r w:rsidR="002024E5">
        <w:rPr>
          <w:rFonts w:ascii="ＭＳ ゴシック" w:eastAsia="ＭＳ ゴシック" w:hAnsi="ＭＳ ゴシック" w:hint="eastAsia"/>
          <w:b/>
          <w:bCs/>
          <w:szCs w:val="24"/>
          <w:u w:val="single"/>
        </w:rPr>
        <w:t>等</w:t>
      </w:r>
    </w:p>
    <w:p w14:paraId="2AB492CE" w14:textId="69F1300F" w:rsidR="002024E5" w:rsidRDefault="002024E5" w:rsidP="002024E5">
      <w:pPr>
        <w:ind w:leftChars="58" w:left="615" w:hangingChars="200" w:hanging="477"/>
        <w:rPr>
          <w:rFonts w:ascii="ＭＳ ゴシック" w:eastAsia="ＭＳ ゴシック" w:hAnsi="ＭＳ ゴシック"/>
          <w:szCs w:val="24"/>
        </w:rPr>
      </w:pPr>
      <w:r>
        <w:rPr>
          <w:rFonts w:ascii="ＭＳ ゴシック" w:eastAsia="ＭＳ ゴシック" w:hAnsi="ＭＳ ゴシック" w:hint="eastAsia"/>
          <w:szCs w:val="24"/>
        </w:rPr>
        <w:t>（1）</w:t>
      </w:r>
      <w:r w:rsidR="00695FB6" w:rsidRPr="00C14A05">
        <w:rPr>
          <w:rFonts w:ascii="ＭＳ ゴシック" w:eastAsia="ＭＳ ゴシック" w:hAnsi="ＭＳ ゴシック" w:hint="eastAsia"/>
          <w:szCs w:val="24"/>
        </w:rPr>
        <w:t>中小企業組合</w:t>
      </w:r>
      <w:r w:rsidR="00E90E4B" w:rsidRPr="00C14A05">
        <w:rPr>
          <w:rFonts w:ascii="ＭＳ ゴシック" w:eastAsia="ＭＳ ゴシック" w:hAnsi="ＭＳ ゴシック" w:hint="eastAsia"/>
          <w:szCs w:val="24"/>
        </w:rPr>
        <w:t>が</w:t>
      </w:r>
      <w:r w:rsidR="00695FB6" w:rsidRPr="00C14A05">
        <w:rPr>
          <w:rFonts w:ascii="ＭＳ ゴシック" w:eastAsia="ＭＳ ゴシック" w:hAnsi="ＭＳ ゴシック" w:hint="eastAsia"/>
          <w:szCs w:val="24"/>
        </w:rPr>
        <w:t>災害時対応の食料・マスク・消毒液等の備蓄機能を持</w:t>
      </w:r>
      <w:r w:rsidR="00E90E4B" w:rsidRPr="00C14A05">
        <w:rPr>
          <w:rFonts w:ascii="ＭＳ ゴシック" w:eastAsia="ＭＳ ゴシック" w:hAnsi="ＭＳ ゴシック" w:hint="eastAsia"/>
          <w:szCs w:val="24"/>
        </w:rPr>
        <w:t>つ</w:t>
      </w:r>
      <w:r w:rsidR="00E24EA1" w:rsidRPr="00C14A05">
        <w:rPr>
          <w:rFonts w:ascii="ＭＳ ゴシック" w:eastAsia="ＭＳ ゴシック" w:hAnsi="ＭＳ ゴシック" w:hint="eastAsia"/>
          <w:szCs w:val="24"/>
        </w:rPr>
        <w:t>等</w:t>
      </w:r>
      <w:r w:rsidR="00A21795" w:rsidRPr="00C14A05">
        <w:rPr>
          <w:rFonts w:ascii="ＭＳ ゴシック" w:eastAsia="ＭＳ ゴシック" w:hAnsi="ＭＳ ゴシック" w:hint="eastAsia"/>
          <w:szCs w:val="24"/>
        </w:rPr>
        <w:t>、</w:t>
      </w:r>
      <w:r w:rsidR="000D6DBE" w:rsidRPr="00C14A05">
        <w:rPr>
          <w:rFonts w:ascii="ＭＳ ゴシック" w:eastAsia="ＭＳ ゴシック" w:hAnsi="ＭＳ ゴシック" w:hint="eastAsia"/>
          <w:szCs w:val="24"/>
        </w:rPr>
        <w:t>連携</w:t>
      </w:r>
      <w:r w:rsidR="00E90E4B" w:rsidRPr="00C14A05">
        <w:rPr>
          <w:rFonts w:ascii="ＭＳ ゴシック" w:eastAsia="ＭＳ ゴシック" w:hAnsi="ＭＳ ゴシック" w:hint="eastAsia"/>
          <w:szCs w:val="24"/>
        </w:rPr>
        <w:t>事業継続力強化計画</w:t>
      </w:r>
      <w:r w:rsidR="00A21795" w:rsidRPr="00C14A05">
        <w:rPr>
          <w:rFonts w:ascii="ＭＳ ゴシック" w:eastAsia="ＭＳ ゴシック" w:hAnsi="ＭＳ ゴシック" w:hint="eastAsia"/>
          <w:szCs w:val="24"/>
        </w:rPr>
        <w:t>策定</w:t>
      </w:r>
      <w:r w:rsidR="004E55D0" w:rsidRPr="00C14A05">
        <w:rPr>
          <w:rFonts w:ascii="ＭＳ ゴシック" w:eastAsia="ＭＳ ゴシック" w:hAnsi="ＭＳ ゴシック" w:hint="eastAsia"/>
          <w:szCs w:val="24"/>
        </w:rPr>
        <w:t>のため</w:t>
      </w:r>
      <w:r w:rsidR="00A21795" w:rsidRPr="00C14A05">
        <w:rPr>
          <w:rFonts w:ascii="ＭＳ ゴシック" w:eastAsia="ＭＳ ゴシック" w:hAnsi="ＭＳ ゴシック" w:hint="eastAsia"/>
          <w:szCs w:val="24"/>
        </w:rPr>
        <w:t>支援</w:t>
      </w:r>
    </w:p>
    <w:p w14:paraId="7D042884" w14:textId="4C46015D" w:rsidR="00F101D8" w:rsidRPr="00C14A05" w:rsidRDefault="002024E5" w:rsidP="002024E5">
      <w:pPr>
        <w:ind w:firstLineChars="50" w:firstLine="119"/>
        <w:rPr>
          <w:rFonts w:ascii="ＭＳ ゴシック" w:eastAsia="ＭＳ ゴシック" w:hAnsi="ＭＳ ゴシック"/>
          <w:szCs w:val="24"/>
        </w:rPr>
      </w:pPr>
      <w:r>
        <w:rPr>
          <w:rFonts w:ascii="ＭＳ ゴシック" w:eastAsia="ＭＳ ゴシック" w:hAnsi="ＭＳ ゴシック" w:hint="eastAsia"/>
          <w:szCs w:val="24"/>
        </w:rPr>
        <w:t>（2）サプライチェーンの強化を図る</w:t>
      </w:r>
      <w:r w:rsidR="00264257" w:rsidRPr="00520A5E">
        <w:rPr>
          <w:rFonts w:ascii="ＭＳ ゴシック" w:eastAsia="ＭＳ ゴシック" w:hAnsi="ＭＳ ゴシック" w:hint="eastAsia"/>
          <w:szCs w:val="21"/>
        </w:rPr>
        <w:t>調達先分散化</w:t>
      </w:r>
      <w:r>
        <w:rPr>
          <w:rFonts w:ascii="ＭＳ ゴシック" w:eastAsia="ＭＳ ゴシック" w:hAnsi="ＭＳ ゴシック" w:hint="eastAsia"/>
          <w:szCs w:val="21"/>
        </w:rPr>
        <w:t>への</w:t>
      </w:r>
      <w:r w:rsidR="00264257" w:rsidRPr="00520A5E">
        <w:rPr>
          <w:rFonts w:ascii="ＭＳ ゴシック" w:eastAsia="ＭＳ ゴシック" w:hAnsi="ＭＳ ゴシック" w:hint="eastAsia"/>
          <w:szCs w:val="21"/>
        </w:rPr>
        <w:t>支援</w:t>
      </w:r>
    </w:p>
    <w:p w14:paraId="24BE3A98" w14:textId="77777777" w:rsidR="009275C1" w:rsidRPr="004E55D0" w:rsidRDefault="009275C1" w:rsidP="002529D5">
      <w:pPr>
        <w:rPr>
          <w:rFonts w:ascii="ＭＳ ゴシック" w:eastAsia="ＭＳ ゴシック" w:hAnsi="ＭＳ ゴシック"/>
          <w:szCs w:val="24"/>
        </w:rPr>
      </w:pPr>
    </w:p>
    <w:p w14:paraId="3594B6D0" w14:textId="251BC26A" w:rsidR="009275C1" w:rsidRPr="002B7AEA" w:rsidRDefault="009275C1" w:rsidP="002529D5">
      <w:pPr>
        <w:rPr>
          <w:rFonts w:ascii="ＭＳ ゴシック" w:eastAsia="ＭＳ ゴシック" w:hAnsi="ＭＳ ゴシック"/>
          <w:b/>
          <w:bCs/>
          <w:szCs w:val="24"/>
          <w:u w:val="single"/>
        </w:rPr>
      </w:pPr>
      <w:r w:rsidRPr="002B7AEA">
        <w:rPr>
          <w:rFonts w:ascii="ＭＳ ゴシック" w:eastAsia="ＭＳ ゴシック" w:hAnsi="ＭＳ ゴシック" w:hint="eastAsia"/>
          <w:b/>
          <w:bCs/>
          <w:szCs w:val="24"/>
          <w:u w:val="single"/>
        </w:rPr>
        <w:t>Ⅱ．大規模な経済対策</w:t>
      </w:r>
    </w:p>
    <w:p w14:paraId="60645F53" w14:textId="07234448" w:rsidR="0004423D" w:rsidRDefault="00E063F3"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(1)</w:t>
      </w:r>
      <w:r w:rsidR="006365F7">
        <w:rPr>
          <w:rFonts w:ascii="ＭＳ ゴシック" w:eastAsia="ＭＳ ゴシック" w:hAnsi="ＭＳ ゴシック"/>
          <w:szCs w:val="24"/>
        </w:rPr>
        <w:t xml:space="preserve"> </w:t>
      </w:r>
      <w:r w:rsidR="00AE6DB0">
        <w:rPr>
          <w:rFonts w:ascii="ＭＳ ゴシック" w:eastAsia="ＭＳ ゴシック" w:hAnsi="ＭＳ ゴシック" w:hint="eastAsia"/>
          <w:szCs w:val="24"/>
        </w:rPr>
        <w:t>収束</w:t>
      </w:r>
      <w:r w:rsidR="0004423D">
        <w:rPr>
          <w:rFonts w:ascii="ＭＳ ゴシック" w:eastAsia="ＭＳ ゴシック" w:hAnsi="ＭＳ ゴシック" w:hint="eastAsia"/>
          <w:szCs w:val="24"/>
        </w:rPr>
        <w:t>後のイベント等の再開可能な時期</w:t>
      </w:r>
      <w:r w:rsidR="005D4F2F">
        <w:rPr>
          <w:rFonts w:ascii="ＭＳ ゴシック" w:eastAsia="ＭＳ ゴシック" w:hAnsi="ＭＳ ゴシック" w:hint="eastAsia"/>
          <w:szCs w:val="24"/>
        </w:rPr>
        <w:t>や条件</w:t>
      </w:r>
      <w:r w:rsidR="0004423D">
        <w:rPr>
          <w:rFonts w:ascii="ＭＳ ゴシック" w:eastAsia="ＭＳ ゴシック" w:hAnsi="ＭＳ ゴシック" w:hint="eastAsia"/>
          <w:szCs w:val="24"/>
        </w:rPr>
        <w:t>について明確に示すことが必要</w:t>
      </w:r>
    </w:p>
    <w:p w14:paraId="52F36B32" w14:textId="06F09254" w:rsidR="0004423D" w:rsidRPr="008512ED" w:rsidRDefault="00E063F3"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szCs w:val="24"/>
        </w:rPr>
        <w:t xml:space="preserve">(2) </w:t>
      </w:r>
      <w:r w:rsidR="006365F7">
        <w:rPr>
          <w:rFonts w:ascii="ＭＳ ゴシック" w:eastAsia="ＭＳ ゴシック" w:hAnsi="ＭＳ ゴシック" w:hint="eastAsia"/>
          <w:szCs w:val="24"/>
        </w:rPr>
        <w:t>過度な自粛ムードを払拭し、</w:t>
      </w:r>
      <w:r w:rsidR="0004423D" w:rsidRPr="008512ED">
        <w:rPr>
          <w:rFonts w:ascii="ＭＳ ゴシック" w:eastAsia="ＭＳ ゴシック" w:hAnsi="ＭＳ ゴシック" w:hint="eastAsia"/>
          <w:szCs w:val="24"/>
        </w:rPr>
        <w:t>観光客やインバウンド需要を取り戻すため、観光地の早期の申し込みや、旅行の移動距離に応じた「旅費割引制度」や「観光客宿泊補助金制度」を創設</w:t>
      </w:r>
    </w:p>
    <w:p w14:paraId="5A722E81" w14:textId="5CB1CF19" w:rsidR="00967F26" w:rsidRPr="003A4102" w:rsidRDefault="00E063F3"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3) </w:t>
      </w:r>
      <w:r w:rsidR="00967F26" w:rsidRPr="003A4102">
        <w:rPr>
          <w:rFonts w:ascii="ＭＳ ゴシック" w:eastAsia="ＭＳ ゴシック" w:hAnsi="ＭＳ ゴシック" w:hint="eastAsia"/>
          <w:szCs w:val="24"/>
        </w:rPr>
        <w:t>プレミアム付き商品券や地域商品券の大規模かつ早急な発行</w:t>
      </w:r>
    </w:p>
    <w:p w14:paraId="0F18E50E" w14:textId="77777777" w:rsidR="004E18FD" w:rsidRDefault="00E063F3"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Pr>
          <w:rFonts w:ascii="ＭＳ ゴシック" w:eastAsia="ＭＳ ゴシック" w:hAnsi="ＭＳ ゴシック"/>
          <w:szCs w:val="24"/>
        </w:rPr>
        <w:t xml:space="preserve">4) </w:t>
      </w:r>
      <w:r w:rsidR="00967F26" w:rsidRPr="003A4102">
        <w:rPr>
          <w:rFonts w:ascii="ＭＳ ゴシック" w:eastAsia="ＭＳ ゴシック" w:hAnsi="ＭＳ ゴシック" w:hint="eastAsia"/>
          <w:szCs w:val="24"/>
        </w:rPr>
        <w:t>ふっこう割適用拡大・期限延長と割引旅行クーポンの大規模かつ早急な発行</w:t>
      </w:r>
    </w:p>
    <w:p w14:paraId="39FF7C9F" w14:textId="19A8BE71" w:rsidR="004E18FD" w:rsidRDefault="00E063F3" w:rsidP="004E5ABC">
      <w:pPr>
        <w:ind w:leftChars="118" w:left="566" w:hangingChars="119" w:hanging="284"/>
        <w:rPr>
          <w:rFonts w:ascii="ＭＳ ゴシック" w:eastAsia="ＭＳ ゴシック" w:hAnsi="ＭＳ ゴシック"/>
          <w:szCs w:val="24"/>
        </w:rPr>
      </w:pPr>
      <w:r>
        <w:rPr>
          <w:rFonts w:ascii="ＭＳ ゴシック" w:eastAsia="ＭＳ ゴシック" w:hAnsi="ＭＳ ゴシック" w:hint="eastAsia"/>
          <w:szCs w:val="24"/>
        </w:rPr>
        <w:t>(</w:t>
      </w:r>
      <w:r w:rsidR="004E18FD">
        <w:rPr>
          <w:rFonts w:ascii="ＭＳ ゴシック" w:eastAsia="ＭＳ ゴシック" w:hAnsi="ＭＳ ゴシック"/>
          <w:szCs w:val="24"/>
        </w:rPr>
        <w:t>5</w:t>
      </w:r>
      <w:r>
        <w:rPr>
          <w:rFonts w:ascii="ＭＳ ゴシック" w:eastAsia="ＭＳ ゴシック" w:hAnsi="ＭＳ ゴシック"/>
          <w:szCs w:val="24"/>
        </w:rPr>
        <w:t xml:space="preserve">) </w:t>
      </w:r>
      <w:r w:rsidR="00967F26" w:rsidRPr="003A4102">
        <w:rPr>
          <w:rFonts w:ascii="ＭＳ ゴシック" w:eastAsia="ＭＳ ゴシック" w:hAnsi="ＭＳ ゴシック" w:hint="eastAsia"/>
          <w:szCs w:val="24"/>
        </w:rPr>
        <w:t>小売、飲食、サービス業者の割引販売等に係る割引額の補填</w:t>
      </w:r>
    </w:p>
    <w:sectPr w:rsidR="004E18FD" w:rsidSect="006365F7">
      <w:footerReference w:type="default" r:id="rId7"/>
      <w:pgSz w:w="11906" w:h="16838" w:code="9"/>
      <w:pgMar w:top="1418" w:right="1418" w:bottom="1418" w:left="1418" w:header="851" w:footer="992" w:gutter="0"/>
      <w:cols w:space="425"/>
      <w:docGrid w:type="linesAndChars" w:linePitch="34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6E12" w14:textId="77777777" w:rsidR="00031585" w:rsidRDefault="00031585" w:rsidP="007A4FD1">
      <w:r>
        <w:separator/>
      </w:r>
    </w:p>
  </w:endnote>
  <w:endnote w:type="continuationSeparator" w:id="0">
    <w:p w14:paraId="7D8EEB36" w14:textId="77777777" w:rsidR="00031585" w:rsidRDefault="00031585" w:rsidP="007A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260649"/>
      <w:docPartObj>
        <w:docPartGallery w:val="Page Numbers (Bottom of Page)"/>
        <w:docPartUnique/>
      </w:docPartObj>
    </w:sdtPr>
    <w:sdtEndPr/>
    <w:sdtContent>
      <w:p w14:paraId="0852B728" w14:textId="5B3C2CCB" w:rsidR="0069733F" w:rsidRDefault="0069733F">
        <w:pPr>
          <w:pStyle w:val="a8"/>
          <w:jc w:val="center"/>
        </w:pPr>
        <w:r>
          <w:fldChar w:fldCharType="begin"/>
        </w:r>
        <w:r>
          <w:instrText>PAGE   \* MERGEFORMAT</w:instrText>
        </w:r>
        <w:r>
          <w:fldChar w:fldCharType="separate"/>
        </w:r>
        <w:r>
          <w:rPr>
            <w:lang w:val="ja-JP"/>
          </w:rPr>
          <w:t>2</w:t>
        </w:r>
        <w:r>
          <w:fldChar w:fldCharType="end"/>
        </w:r>
      </w:p>
    </w:sdtContent>
  </w:sdt>
  <w:p w14:paraId="36DFADF9" w14:textId="77777777" w:rsidR="0069733F" w:rsidRDefault="006973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CD52F" w14:textId="77777777" w:rsidR="00031585" w:rsidRDefault="00031585" w:rsidP="007A4FD1">
      <w:r>
        <w:separator/>
      </w:r>
    </w:p>
  </w:footnote>
  <w:footnote w:type="continuationSeparator" w:id="0">
    <w:p w14:paraId="7EA4C501" w14:textId="77777777" w:rsidR="00031585" w:rsidRDefault="00031585" w:rsidP="007A4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356D"/>
    <w:multiLevelType w:val="hybridMultilevel"/>
    <w:tmpl w:val="1E502888"/>
    <w:lvl w:ilvl="0" w:tplc="750A5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5764F"/>
    <w:multiLevelType w:val="multilevel"/>
    <w:tmpl w:val="260A90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9"/>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88"/>
    <w:rsid w:val="000002FC"/>
    <w:rsid w:val="00006F04"/>
    <w:rsid w:val="00022FA3"/>
    <w:rsid w:val="000242CD"/>
    <w:rsid w:val="0002526F"/>
    <w:rsid w:val="00031585"/>
    <w:rsid w:val="000366BD"/>
    <w:rsid w:val="00041204"/>
    <w:rsid w:val="0004423D"/>
    <w:rsid w:val="00045AF0"/>
    <w:rsid w:val="0005350D"/>
    <w:rsid w:val="00053B81"/>
    <w:rsid w:val="00056B69"/>
    <w:rsid w:val="00062068"/>
    <w:rsid w:val="00066370"/>
    <w:rsid w:val="00074B96"/>
    <w:rsid w:val="000839FB"/>
    <w:rsid w:val="000B4E29"/>
    <w:rsid w:val="000D12F2"/>
    <w:rsid w:val="000D2D17"/>
    <w:rsid w:val="000D6B2D"/>
    <w:rsid w:val="000D6DBE"/>
    <w:rsid w:val="000E0B6C"/>
    <w:rsid w:val="000F520A"/>
    <w:rsid w:val="001211CD"/>
    <w:rsid w:val="00165165"/>
    <w:rsid w:val="00183AEE"/>
    <w:rsid w:val="001B10C5"/>
    <w:rsid w:val="001D1582"/>
    <w:rsid w:val="001E4096"/>
    <w:rsid w:val="001E4149"/>
    <w:rsid w:val="001F6BA1"/>
    <w:rsid w:val="00201961"/>
    <w:rsid w:val="002024E5"/>
    <w:rsid w:val="0020270D"/>
    <w:rsid w:val="00215D2D"/>
    <w:rsid w:val="00216181"/>
    <w:rsid w:val="00220AF1"/>
    <w:rsid w:val="002321C8"/>
    <w:rsid w:val="00244194"/>
    <w:rsid w:val="002529D5"/>
    <w:rsid w:val="00253899"/>
    <w:rsid w:val="00256A04"/>
    <w:rsid w:val="00264257"/>
    <w:rsid w:val="002813BE"/>
    <w:rsid w:val="00284C76"/>
    <w:rsid w:val="002A5E17"/>
    <w:rsid w:val="002B5D1D"/>
    <w:rsid w:val="002B7AEA"/>
    <w:rsid w:val="002C4BFD"/>
    <w:rsid w:val="002E6CDB"/>
    <w:rsid w:val="003033E2"/>
    <w:rsid w:val="00323702"/>
    <w:rsid w:val="00330748"/>
    <w:rsid w:val="00341FFA"/>
    <w:rsid w:val="00375198"/>
    <w:rsid w:val="00376DD6"/>
    <w:rsid w:val="003A4102"/>
    <w:rsid w:val="003C54A2"/>
    <w:rsid w:val="003D5630"/>
    <w:rsid w:val="003E0762"/>
    <w:rsid w:val="003E7F28"/>
    <w:rsid w:val="003F5D93"/>
    <w:rsid w:val="0040184E"/>
    <w:rsid w:val="00415566"/>
    <w:rsid w:val="0042360B"/>
    <w:rsid w:val="0042407F"/>
    <w:rsid w:val="00441F08"/>
    <w:rsid w:val="004424EB"/>
    <w:rsid w:val="004427AB"/>
    <w:rsid w:val="00446794"/>
    <w:rsid w:val="004521EE"/>
    <w:rsid w:val="004533E4"/>
    <w:rsid w:val="00454F17"/>
    <w:rsid w:val="00460F65"/>
    <w:rsid w:val="00464425"/>
    <w:rsid w:val="004662B9"/>
    <w:rsid w:val="004812D9"/>
    <w:rsid w:val="004918F2"/>
    <w:rsid w:val="004D19BD"/>
    <w:rsid w:val="004D2C81"/>
    <w:rsid w:val="004E18FD"/>
    <w:rsid w:val="004E44C5"/>
    <w:rsid w:val="004E55D0"/>
    <w:rsid w:val="004E5ABC"/>
    <w:rsid w:val="004F6497"/>
    <w:rsid w:val="00504C40"/>
    <w:rsid w:val="00504D01"/>
    <w:rsid w:val="00520A5E"/>
    <w:rsid w:val="005410B9"/>
    <w:rsid w:val="00544FB1"/>
    <w:rsid w:val="0054574F"/>
    <w:rsid w:val="00545906"/>
    <w:rsid w:val="005743FD"/>
    <w:rsid w:val="005812E5"/>
    <w:rsid w:val="00583DD7"/>
    <w:rsid w:val="005D4F2F"/>
    <w:rsid w:val="005F0C0C"/>
    <w:rsid w:val="005F40C4"/>
    <w:rsid w:val="00600E82"/>
    <w:rsid w:val="00613774"/>
    <w:rsid w:val="006325CC"/>
    <w:rsid w:val="006365F7"/>
    <w:rsid w:val="00637B27"/>
    <w:rsid w:val="00642D61"/>
    <w:rsid w:val="00652FA5"/>
    <w:rsid w:val="00661C39"/>
    <w:rsid w:val="0067082A"/>
    <w:rsid w:val="006818E6"/>
    <w:rsid w:val="00681CD5"/>
    <w:rsid w:val="00695FB6"/>
    <w:rsid w:val="0069733F"/>
    <w:rsid w:val="006A122D"/>
    <w:rsid w:val="006C00F6"/>
    <w:rsid w:val="00711481"/>
    <w:rsid w:val="00720528"/>
    <w:rsid w:val="00754B26"/>
    <w:rsid w:val="007565BB"/>
    <w:rsid w:val="007606C7"/>
    <w:rsid w:val="00763293"/>
    <w:rsid w:val="0076680B"/>
    <w:rsid w:val="00776555"/>
    <w:rsid w:val="007875EA"/>
    <w:rsid w:val="0079489D"/>
    <w:rsid w:val="007A4FD1"/>
    <w:rsid w:val="007A55FE"/>
    <w:rsid w:val="007C0B9A"/>
    <w:rsid w:val="007C1937"/>
    <w:rsid w:val="007D53D4"/>
    <w:rsid w:val="007D5924"/>
    <w:rsid w:val="007E770E"/>
    <w:rsid w:val="007E7C78"/>
    <w:rsid w:val="007F1277"/>
    <w:rsid w:val="00812B1A"/>
    <w:rsid w:val="0082294B"/>
    <w:rsid w:val="0082662B"/>
    <w:rsid w:val="00826DFC"/>
    <w:rsid w:val="00837243"/>
    <w:rsid w:val="0084090A"/>
    <w:rsid w:val="0084100F"/>
    <w:rsid w:val="0084304F"/>
    <w:rsid w:val="00847F58"/>
    <w:rsid w:val="008512D2"/>
    <w:rsid w:val="008512ED"/>
    <w:rsid w:val="0085581D"/>
    <w:rsid w:val="00892172"/>
    <w:rsid w:val="00895E1D"/>
    <w:rsid w:val="008A2EEF"/>
    <w:rsid w:val="008B1D3F"/>
    <w:rsid w:val="008B21E2"/>
    <w:rsid w:val="008D24B1"/>
    <w:rsid w:val="008E0806"/>
    <w:rsid w:val="008E2C4D"/>
    <w:rsid w:val="008F26FF"/>
    <w:rsid w:val="008F3B6A"/>
    <w:rsid w:val="008F5746"/>
    <w:rsid w:val="00902011"/>
    <w:rsid w:val="009107ED"/>
    <w:rsid w:val="00910A94"/>
    <w:rsid w:val="00913C07"/>
    <w:rsid w:val="00916950"/>
    <w:rsid w:val="009210D5"/>
    <w:rsid w:val="009274EA"/>
    <w:rsid w:val="009275C1"/>
    <w:rsid w:val="0094689D"/>
    <w:rsid w:val="009475CB"/>
    <w:rsid w:val="00947A23"/>
    <w:rsid w:val="00951AAB"/>
    <w:rsid w:val="00955A57"/>
    <w:rsid w:val="00956416"/>
    <w:rsid w:val="00967F26"/>
    <w:rsid w:val="00975034"/>
    <w:rsid w:val="00980AF8"/>
    <w:rsid w:val="00982747"/>
    <w:rsid w:val="00986EDF"/>
    <w:rsid w:val="00995136"/>
    <w:rsid w:val="0099661D"/>
    <w:rsid w:val="009A6878"/>
    <w:rsid w:val="009A6B85"/>
    <w:rsid w:val="009B442D"/>
    <w:rsid w:val="009C12B3"/>
    <w:rsid w:val="009C1430"/>
    <w:rsid w:val="009E7B88"/>
    <w:rsid w:val="009F43AD"/>
    <w:rsid w:val="00A03A1C"/>
    <w:rsid w:val="00A112B9"/>
    <w:rsid w:val="00A21795"/>
    <w:rsid w:val="00A251DC"/>
    <w:rsid w:val="00A32FB9"/>
    <w:rsid w:val="00A40804"/>
    <w:rsid w:val="00A45F80"/>
    <w:rsid w:val="00A46760"/>
    <w:rsid w:val="00A66783"/>
    <w:rsid w:val="00A94E41"/>
    <w:rsid w:val="00A97EA9"/>
    <w:rsid w:val="00AA5E68"/>
    <w:rsid w:val="00AC359B"/>
    <w:rsid w:val="00AC4D92"/>
    <w:rsid w:val="00AE11E8"/>
    <w:rsid w:val="00AE2A23"/>
    <w:rsid w:val="00AE6DB0"/>
    <w:rsid w:val="00AF4044"/>
    <w:rsid w:val="00B05CBF"/>
    <w:rsid w:val="00B249BA"/>
    <w:rsid w:val="00B2601E"/>
    <w:rsid w:val="00B267B8"/>
    <w:rsid w:val="00B31B16"/>
    <w:rsid w:val="00B5117F"/>
    <w:rsid w:val="00B5189D"/>
    <w:rsid w:val="00B65957"/>
    <w:rsid w:val="00B83AED"/>
    <w:rsid w:val="00BA053B"/>
    <w:rsid w:val="00BB0178"/>
    <w:rsid w:val="00BB36FB"/>
    <w:rsid w:val="00BB7BA3"/>
    <w:rsid w:val="00BC4185"/>
    <w:rsid w:val="00BF1C36"/>
    <w:rsid w:val="00BF20B3"/>
    <w:rsid w:val="00BF6D49"/>
    <w:rsid w:val="00C12E0E"/>
    <w:rsid w:val="00C135C4"/>
    <w:rsid w:val="00C14A05"/>
    <w:rsid w:val="00C52037"/>
    <w:rsid w:val="00C52C46"/>
    <w:rsid w:val="00C555EA"/>
    <w:rsid w:val="00C77158"/>
    <w:rsid w:val="00C77CAC"/>
    <w:rsid w:val="00C835AE"/>
    <w:rsid w:val="00C84B60"/>
    <w:rsid w:val="00C90426"/>
    <w:rsid w:val="00C92B73"/>
    <w:rsid w:val="00C93817"/>
    <w:rsid w:val="00CA27FB"/>
    <w:rsid w:val="00CD38EF"/>
    <w:rsid w:val="00CF1AB8"/>
    <w:rsid w:val="00CF7369"/>
    <w:rsid w:val="00D015F3"/>
    <w:rsid w:val="00D1321A"/>
    <w:rsid w:val="00D255DD"/>
    <w:rsid w:val="00D57584"/>
    <w:rsid w:val="00D7024B"/>
    <w:rsid w:val="00D74A94"/>
    <w:rsid w:val="00D839CC"/>
    <w:rsid w:val="00D86A2E"/>
    <w:rsid w:val="00DA1ED0"/>
    <w:rsid w:val="00DA53FE"/>
    <w:rsid w:val="00DB0EEB"/>
    <w:rsid w:val="00DB4571"/>
    <w:rsid w:val="00DC4E2D"/>
    <w:rsid w:val="00DD4646"/>
    <w:rsid w:val="00DE4B0B"/>
    <w:rsid w:val="00DF087C"/>
    <w:rsid w:val="00DF123F"/>
    <w:rsid w:val="00DF7CA7"/>
    <w:rsid w:val="00E063F3"/>
    <w:rsid w:val="00E06AB8"/>
    <w:rsid w:val="00E21157"/>
    <w:rsid w:val="00E23A9B"/>
    <w:rsid w:val="00E23C6C"/>
    <w:rsid w:val="00E24EA1"/>
    <w:rsid w:val="00E354B4"/>
    <w:rsid w:val="00E36F88"/>
    <w:rsid w:val="00E40C08"/>
    <w:rsid w:val="00E62FC6"/>
    <w:rsid w:val="00E679E4"/>
    <w:rsid w:val="00E76AE7"/>
    <w:rsid w:val="00E84785"/>
    <w:rsid w:val="00E90E4B"/>
    <w:rsid w:val="00EB04B4"/>
    <w:rsid w:val="00EB3F8E"/>
    <w:rsid w:val="00EB74DF"/>
    <w:rsid w:val="00EC53BC"/>
    <w:rsid w:val="00EF0108"/>
    <w:rsid w:val="00F0113C"/>
    <w:rsid w:val="00F01A03"/>
    <w:rsid w:val="00F101D8"/>
    <w:rsid w:val="00F13E00"/>
    <w:rsid w:val="00F24D99"/>
    <w:rsid w:val="00F32796"/>
    <w:rsid w:val="00F62AEA"/>
    <w:rsid w:val="00F63C1F"/>
    <w:rsid w:val="00F64485"/>
    <w:rsid w:val="00F8609E"/>
    <w:rsid w:val="00F9732B"/>
    <w:rsid w:val="00FA0F5E"/>
    <w:rsid w:val="00FA6531"/>
    <w:rsid w:val="00FB2207"/>
    <w:rsid w:val="00FB5777"/>
    <w:rsid w:val="00FC0DC2"/>
    <w:rsid w:val="00FC1511"/>
    <w:rsid w:val="00FC5E10"/>
    <w:rsid w:val="00FD14E7"/>
    <w:rsid w:val="00FD7426"/>
    <w:rsid w:val="00FE04FD"/>
    <w:rsid w:val="00FF2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EB0691"/>
  <w15:chartTrackingRefBased/>
  <w15:docId w15:val="{60834E09-3D2F-4C88-B553-33A342C7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BA"/>
    <w:pPr>
      <w:widowControl w:val="0"/>
      <w:jc w:val="both"/>
    </w:pPr>
    <w:rPr>
      <w:sz w:val="24"/>
    </w:rPr>
  </w:style>
  <w:style w:type="paragraph" w:styleId="3">
    <w:name w:val="heading 3"/>
    <w:basedOn w:val="a"/>
    <w:link w:val="30"/>
    <w:uiPriority w:val="9"/>
    <w:qFormat/>
    <w:rsid w:val="00FB5777"/>
    <w:pPr>
      <w:widowControl/>
      <w:spacing w:line="330" w:lineRule="atLeast"/>
      <w:jc w:val="left"/>
      <w:outlineLvl w:val="2"/>
    </w:pPr>
    <w:rPr>
      <w:rFonts w:ascii="Segoe UI" w:eastAsia="ＭＳ Ｐゴシック" w:hAnsi="Segoe UI" w:cs="Segoe U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9F43AD"/>
    <w:pPr>
      <w:jc w:val="left"/>
    </w:pPr>
    <w:rPr>
      <w:rFonts w:ascii="Yu Gothic" w:eastAsia="Yu Gothic" w:hAnsi="Courier New" w:cs="Courier New"/>
      <w:sz w:val="22"/>
    </w:rPr>
  </w:style>
  <w:style w:type="character" w:customStyle="1" w:styleId="a4">
    <w:name w:val="書式なし (文字)"/>
    <w:basedOn w:val="a0"/>
    <w:link w:val="a3"/>
    <w:uiPriority w:val="99"/>
    <w:semiHidden/>
    <w:rsid w:val="009F43AD"/>
    <w:rPr>
      <w:rFonts w:ascii="Yu Gothic" w:eastAsia="Yu Gothic" w:hAnsi="Courier New" w:cs="Courier New"/>
      <w:sz w:val="22"/>
    </w:rPr>
  </w:style>
  <w:style w:type="character" w:customStyle="1" w:styleId="30">
    <w:name w:val="見出し 3 (文字)"/>
    <w:basedOn w:val="a0"/>
    <w:link w:val="3"/>
    <w:uiPriority w:val="9"/>
    <w:rsid w:val="00FB5777"/>
    <w:rPr>
      <w:rFonts w:ascii="Segoe UI" w:eastAsia="ＭＳ Ｐゴシック" w:hAnsi="Segoe UI" w:cs="Segoe UI"/>
      <w:b/>
      <w:bCs/>
      <w:kern w:val="0"/>
      <w:sz w:val="27"/>
      <w:szCs w:val="27"/>
    </w:rPr>
  </w:style>
  <w:style w:type="character" w:styleId="a5">
    <w:name w:val="Hyperlink"/>
    <w:basedOn w:val="a0"/>
    <w:uiPriority w:val="99"/>
    <w:semiHidden/>
    <w:unhideWhenUsed/>
    <w:rsid w:val="00FB5777"/>
    <w:rPr>
      <w:strike w:val="0"/>
      <w:dstrike w:val="0"/>
      <w:color w:val="001BA0"/>
      <w:u w:val="none"/>
      <w:effect w:val="none"/>
    </w:rPr>
  </w:style>
  <w:style w:type="character" w:styleId="HTML">
    <w:name w:val="HTML Cite"/>
    <w:basedOn w:val="a0"/>
    <w:uiPriority w:val="99"/>
    <w:semiHidden/>
    <w:unhideWhenUsed/>
    <w:rsid w:val="00FB5777"/>
    <w:rPr>
      <w:i w:val="0"/>
      <w:iCs w:val="0"/>
      <w:color w:val="006D21"/>
    </w:rPr>
  </w:style>
  <w:style w:type="paragraph" w:styleId="Web">
    <w:name w:val="Normal (Web)"/>
    <w:basedOn w:val="a"/>
    <w:uiPriority w:val="99"/>
    <w:semiHidden/>
    <w:unhideWhenUsed/>
    <w:rsid w:val="00FB5777"/>
    <w:pPr>
      <w:widowControl/>
      <w:jc w:val="left"/>
    </w:pPr>
    <w:rPr>
      <w:rFonts w:ascii="ＭＳ Ｐゴシック" w:eastAsia="ＭＳ Ｐゴシック" w:hAnsi="ＭＳ Ｐゴシック" w:cs="ＭＳ Ｐゴシック"/>
      <w:kern w:val="0"/>
      <w:szCs w:val="24"/>
    </w:rPr>
  </w:style>
  <w:style w:type="paragraph" w:customStyle="1" w:styleId="bad2">
    <w:name w:val="b_ad2"/>
    <w:basedOn w:val="a"/>
    <w:rsid w:val="00FB5777"/>
    <w:pPr>
      <w:widowControl/>
      <w:jc w:val="left"/>
    </w:pPr>
    <w:rPr>
      <w:rFonts w:ascii="ＭＳ Ｐゴシック" w:eastAsia="ＭＳ Ｐゴシック" w:hAnsi="ＭＳ Ｐゴシック" w:cs="ＭＳ Ｐゴシック"/>
      <w:kern w:val="0"/>
      <w:szCs w:val="24"/>
    </w:rPr>
  </w:style>
  <w:style w:type="character" w:customStyle="1" w:styleId="badslug">
    <w:name w:val="b_adslug"/>
    <w:basedOn w:val="a0"/>
    <w:rsid w:val="00FB5777"/>
  </w:style>
  <w:style w:type="paragraph" w:customStyle="1" w:styleId="balgo">
    <w:name w:val="b_algo"/>
    <w:basedOn w:val="a"/>
    <w:rsid w:val="00FB5777"/>
    <w:pPr>
      <w:widowControl/>
      <w:jc w:val="left"/>
    </w:pPr>
    <w:rPr>
      <w:rFonts w:ascii="ＭＳ Ｐゴシック" w:eastAsia="ＭＳ Ｐゴシック" w:hAnsi="ＭＳ Ｐゴシック" w:cs="ＭＳ Ｐゴシック"/>
      <w:kern w:val="0"/>
      <w:szCs w:val="24"/>
    </w:rPr>
  </w:style>
  <w:style w:type="paragraph" w:styleId="a6">
    <w:name w:val="header"/>
    <w:basedOn w:val="a"/>
    <w:link w:val="a7"/>
    <w:uiPriority w:val="99"/>
    <w:unhideWhenUsed/>
    <w:rsid w:val="007A4FD1"/>
    <w:pPr>
      <w:tabs>
        <w:tab w:val="center" w:pos="4252"/>
        <w:tab w:val="right" w:pos="8504"/>
      </w:tabs>
      <w:snapToGrid w:val="0"/>
    </w:pPr>
  </w:style>
  <w:style w:type="character" w:customStyle="1" w:styleId="a7">
    <w:name w:val="ヘッダー (文字)"/>
    <w:basedOn w:val="a0"/>
    <w:link w:val="a6"/>
    <w:uiPriority w:val="99"/>
    <w:rsid w:val="007A4FD1"/>
    <w:rPr>
      <w:sz w:val="24"/>
    </w:rPr>
  </w:style>
  <w:style w:type="paragraph" w:styleId="a8">
    <w:name w:val="footer"/>
    <w:basedOn w:val="a"/>
    <w:link w:val="a9"/>
    <w:uiPriority w:val="99"/>
    <w:unhideWhenUsed/>
    <w:rsid w:val="007A4FD1"/>
    <w:pPr>
      <w:tabs>
        <w:tab w:val="center" w:pos="4252"/>
        <w:tab w:val="right" w:pos="8504"/>
      </w:tabs>
      <w:snapToGrid w:val="0"/>
    </w:pPr>
  </w:style>
  <w:style w:type="character" w:customStyle="1" w:styleId="a9">
    <w:name w:val="フッター (文字)"/>
    <w:basedOn w:val="a0"/>
    <w:link w:val="a8"/>
    <w:uiPriority w:val="99"/>
    <w:rsid w:val="007A4FD1"/>
    <w:rPr>
      <w:sz w:val="24"/>
    </w:rPr>
  </w:style>
  <w:style w:type="paragraph" w:styleId="aa">
    <w:name w:val="List Paragraph"/>
    <w:basedOn w:val="a"/>
    <w:uiPriority w:val="34"/>
    <w:qFormat/>
    <w:rsid w:val="00847F58"/>
    <w:pPr>
      <w:ind w:leftChars="400" w:left="840"/>
    </w:pPr>
  </w:style>
  <w:style w:type="paragraph" w:styleId="ab">
    <w:name w:val="Balloon Text"/>
    <w:basedOn w:val="a"/>
    <w:link w:val="ac"/>
    <w:uiPriority w:val="99"/>
    <w:semiHidden/>
    <w:unhideWhenUsed/>
    <w:rsid w:val="00A97EA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EA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9732B"/>
    <w:rPr>
      <w:sz w:val="18"/>
      <w:szCs w:val="18"/>
    </w:rPr>
  </w:style>
  <w:style w:type="paragraph" w:styleId="ae">
    <w:name w:val="annotation text"/>
    <w:basedOn w:val="a"/>
    <w:link w:val="af"/>
    <w:uiPriority w:val="99"/>
    <w:unhideWhenUsed/>
    <w:rsid w:val="00F9732B"/>
    <w:pPr>
      <w:jc w:val="left"/>
    </w:pPr>
  </w:style>
  <w:style w:type="character" w:customStyle="1" w:styleId="af">
    <w:name w:val="コメント文字列 (文字)"/>
    <w:basedOn w:val="a0"/>
    <w:link w:val="ae"/>
    <w:uiPriority w:val="99"/>
    <w:rsid w:val="00F9732B"/>
    <w:rPr>
      <w:sz w:val="24"/>
    </w:rPr>
  </w:style>
  <w:style w:type="paragraph" w:styleId="af0">
    <w:name w:val="annotation subject"/>
    <w:basedOn w:val="ae"/>
    <w:next w:val="ae"/>
    <w:link w:val="af1"/>
    <w:uiPriority w:val="99"/>
    <w:semiHidden/>
    <w:unhideWhenUsed/>
    <w:rsid w:val="00F9732B"/>
    <w:rPr>
      <w:b/>
      <w:bCs/>
    </w:rPr>
  </w:style>
  <w:style w:type="character" w:customStyle="1" w:styleId="af1">
    <w:name w:val="コメント内容 (文字)"/>
    <w:basedOn w:val="af"/>
    <w:link w:val="af0"/>
    <w:uiPriority w:val="99"/>
    <w:semiHidden/>
    <w:rsid w:val="00F9732B"/>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604870">
      <w:bodyDiv w:val="1"/>
      <w:marLeft w:val="0"/>
      <w:marRight w:val="0"/>
      <w:marTop w:val="0"/>
      <w:marBottom w:val="0"/>
      <w:divBdr>
        <w:top w:val="none" w:sz="0" w:space="0" w:color="auto"/>
        <w:left w:val="none" w:sz="0" w:space="0" w:color="auto"/>
        <w:bottom w:val="none" w:sz="0" w:space="0" w:color="auto"/>
        <w:right w:val="none" w:sz="0" w:space="0" w:color="auto"/>
      </w:divBdr>
    </w:div>
    <w:div w:id="761535596">
      <w:bodyDiv w:val="1"/>
      <w:marLeft w:val="0"/>
      <w:marRight w:val="0"/>
      <w:marTop w:val="0"/>
      <w:marBottom w:val="0"/>
      <w:divBdr>
        <w:top w:val="none" w:sz="0" w:space="0" w:color="auto"/>
        <w:left w:val="none" w:sz="0" w:space="0" w:color="auto"/>
        <w:bottom w:val="none" w:sz="0" w:space="0" w:color="auto"/>
        <w:right w:val="none" w:sz="0" w:space="0" w:color="auto"/>
      </w:divBdr>
    </w:div>
    <w:div w:id="802774137">
      <w:bodyDiv w:val="1"/>
      <w:marLeft w:val="0"/>
      <w:marRight w:val="0"/>
      <w:marTop w:val="0"/>
      <w:marBottom w:val="0"/>
      <w:divBdr>
        <w:top w:val="none" w:sz="0" w:space="0" w:color="auto"/>
        <w:left w:val="none" w:sz="0" w:space="0" w:color="auto"/>
        <w:bottom w:val="none" w:sz="0" w:space="0" w:color="auto"/>
        <w:right w:val="none" w:sz="0" w:space="0" w:color="auto"/>
      </w:divBdr>
    </w:div>
    <w:div w:id="935361570">
      <w:bodyDiv w:val="1"/>
      <w:marLeft w:val="0"/>
      <w:marRight w:val="0"/>
      <w:marTop w:val="0"/>
      <w:marBottom w:val="0"/>
      <w:divBdr>
        <w:top w:val="none" w:sz="0" w:space="0" w:color="auto"/>
        <w:left w:val="none" w:sz="0" w:space="0" w:color="auto"/>
        <w:bottom w:val="none" w:sz="0" w:space="0" w:color="auto"/>
        <w:right w:val="none" w:sz="0" w:space="0" w:color="auto"/>
      </w:divBdr>
    </w:div>
    <w:div w:id="1964848229">
      <w:bodyDiv w:val="1"/>
      <w:marLeft w:val="0"/>
      <w:marRight w:val="0"/>
      <w:marTop w:val="0"/>
      <w:marBottom w:val="0"/>
      <w:divBdr>
        <w:top w:val="none" w:sz="0" w:space="0" w:color="auto"/>
        <w:left w:val="none" w:sz="0" w:space="0" w:color="auto"/>
        <w:bottom w:val="none" w:sz="0" w:space="0" w:color="auto"/>
        <w:right w:val="none" w:sz="0" w:space="0" w:color="auto"/>
      </w:divBdr>
      <w:divsChild>
        <w:div w:id="574244682">
          <w:marLeft w:val="0"/>
          <w:marRight w:val="0"/>
          <w:marTop w:val="0"/>
          <w:marBottom w:val="0"/>
          <w:divBdr>
            <w:top w:val="none" w:sz="0" w:space="0" w:color="auto"/>
            <w:left w:val="none" w:sz="0" w:space="0" w:color="auto"/>
            <w:bottom w:val="none" w:sz="0" w:space="0" w:color="auto"/>
            <w:right w:val="none" w:sz="0" w:space="0" w:color="auto"/>
          </w:divBdr>
          <w:divsChild>
            <w:div w:id="1771124830">
              <w:marLeft w:val="0"/>
              <w:marRight w:val="0"/>
              <w:marTop w:val="0"/>
              <w:marBottom w:val="0"/>
              <w:divBdr>
                <w:top w:val="none" w:sz="0" w:space="0" w:color="auto"/>
                <w:left w:val="none" w:sz="0" w:space="0" w:color="auto"/>
                <w:bottom w:val="none" w:sz="0" w:space="0" w:color="auto"/>
                <w:right w:val="none" w:sz="0" w:space="0" w:color="auto"/>
              </w:divBdr>
              <w:divsChild>
                <w:div w:id="1278758654">
                  <w:marLeft w:val="0"/>
                  <w:marRight w:val="0"/>
                  <w:marTop w:val="0"/>
                  <w:marBottom w:val="0"/>
                  <w:divBdr>
                    <w:top w:val="none" w:sz="0" w:space="0" w:color="auto"/>
                    <w:left w:val="none" w:sz="0" w:space="0" w:color="auto"/>
                    <w:bottom w:val="none" w:sz="0" w:space="0" w:color="auto"/>
                    <w:right w:val="none" w:sz="0" w:space="0" w:color="auto"/>
                  </w:divBdr>
                  <w:divsChild>
                    <w:div w:id="1863979608">
                      <w:marLeft w:val="0"/>
                      <w:marRight w:val="0"/>
                      <w:marTop w:val="0"/>
                      <w:marBottom w:val="0"/>
                      <w:divBdr>
                        <w:top w:val="none" w:sz="0" w:space="0" w:color="auto"/>
                        <w:left w:val="none" w:sz="0" w:space="0" w:color="auto"/>
                        <w:bottom w:val="none" w:sz="0" w:space="0" w:color="auto"/>
                        <w:right w:val="none" w:sz="0" w:space="0" w:color="auto"/>
                      </w:divBdr>
                      <w:divsChild>
                        <w:div w:id="7463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38891">
                  <w:marLeft w:val="0"/>
                  <w:marRight w:val="0"/>
                  <w:marTop w:val="0"/>
                  <w:marBottom w:val="0"/>
                  <w:divBdr>
                    <w:top w:val="none" w:sz="0" w:space="0" w:color="auto"/>
                    <w:left w:val="none" w:sz="0" w:space="0" w:color="auto"/>
                    <w:bottom w:val="none" w:sz="0" w:space="0" w:color="auto"/>
                    <w:right w:val="none" w:sz="0" w:space="0" w:color="auto"/>
                  </w:divBdr>
                  <w:divsChild>
                    <w:div w:id="2143188444">
                      <w:marLeft w:val="0"/>
                      <w:marRight w:val="0"/>
                      <w:marTop w:val="0"/>
                      <w:marBottom w:val="0"/>
                      <w:divBdr>
                        <w:top w:val="none" w:sz="0" w:space="0" w:color="auto"/>
                        <w:left w:val="none" w:sz="0" w:space="0" w:color="auto"/>
                        <w:bottom w:val="none" w:sz="0" w:space="0" w:color="auto"/>
                        <w:right w:val="none" w:sz="0" w:space="0" w:color="auto"/>
                      </w:divBdr>
                    </w:div>
                    <w:div w:id="699402683">
                      <w:marLeft w:val="0"/>
                      <w:marRight w:val="0"/>
                      <w:marTop w:val="0"/>
                      <w:marBottom w:val="0"/>
                      <w:divBdr>
                        <w:top w:val="none" w:sz="0" w:space="0" w:color="auto"/>
                        <w:left w:val="none" w:sz="0" w:space="0" w:color="auto"/>
                        <w:bottom w:val="none" w:sz="0" w:space="0" w:color="auto"/>
                        <w:right w:val="none" w:sz="0" w:space="0" w:color="auto"/>
                      </w:divBdr>
                    </w:div>
                    <w:div w:id="1342322112">
                      <w:marLeft w:val="0"/>
                      <w:marRight w:val="0"/>
                      <w:marTop w:val="0"/>
                      <w:marBottom w:val="0"/>
                      <w:divBdr>
                        <w:top w:val="none" w:sz="0" w:space="0" w:color="auto"/>
                        <w:left w:val="none" w:sz="0" w:space="0" w:color="auto"/>
                        <w:bottom w:val="none" w:sz="0" w:space="0" w:color="auto"/>
                        <w:right w:val="none" w:sz="0" w:space="0" w:color="auto"/>
                      </w:divBdr>
                    </w:div>
                    <w:div w:id="502280975">
                      <w:marLeft w:val="0"/>
                      <w:marRight w:val="0"/>
                      <w:marTop w:val="0"/>
                      <w:marBottom w:val="0"/>
                      <w:divBdr>
                        <w:top w:val="none" w:sz="0" w:space="0" w:color="auto"/>
                        <w:left w:val="none" w:sz="0" w:space="0" w:color="auto"/>
                        <w:bottom w:val="none" w:sz="0" w:space="0" w:color="auto"/>
                        <w:right w:val="none" w:sz="0" w:space="0" w:color="auto"/>
                      </w:divBdr>
                    </w:div>
                  </w:divsChild>
                </w:div>
                <w:div w:id="1727951085">
                  <w:marLeft w:val="0"/>
                  <w:marRight w:val="0"/>
                  <w:marTop w:val="0"/>
                  <w:marBottom w:val="0"/>
                  <w:divBdr>
                    <w:top w:val="none" w:sz="0" w:space="0" w:color="auto"/>
                    <w:left w:val="none" w:sz="0" w:space="0" w:color="auto"/>
                    <w:bottom w:val="none" w:sz="0" w:space="0" w:color="auto"/>
                    <w:right w:val="none" w:sz="0" w:space="0" w:color="auto"/>
                  </w:divBdr>
                </w:div>
              </w:divsChild>
            </w:div>
            <w:div w:id="1270502294">
              <w:marLeft w:val="0"/>
              <w:marRight w:val="0"/>
              <w:marTop w:val="0"/>
              <w:marBottom w:val="0"/>
              <w:divBdr>
                <w:top w:val="none" w:sz="0" w:space="0" w:color="auto"/>
                <w:left w:val="none" w:sz="0" w:space="0" w:color="auto"/>
                <w:bottom w:val="none" w:sz="0" w:space="0" w:color="auto"/>
                <w:right w:val="none" w:sz="0" w:space="0" w:color="auto"/>
              </w:divBdr>
              <w:divsChild>
                <w:div w:id="191654968">
                  <w:marLeft w:val="0"/>
                  <w:marRight w:val="0"/>
                  <w:marTop w:val="0"/>
                  <w:marBottom w:val="0"/>
                  <w:divBdr>
                    <w:top w:val="none" w:sz="0" w:space="0" w:color="auto"/>
                    <w:left w:val="none" w:sz="0" w:space="0" w:color="auto"/>
                    <w:bottom w:val="none" w:sz="0" w:space="0" w:color="auto"/>
                    <w:right w:val="none" w:sz="0" w:space="0" w:color="auto"/>
                  </w:divBdr>
                  <w:divsChild>
                    <w:div w:id="1361009808">
                      <w:marLeft w:val="0"/>
                      <w:marRight w:val="0"/>
                      <w:marTop w:val="0"/>
                      <w:marBottom w:val="0"/>
                      <w:divBdr>
                        <w:top w:val="none" w:sz="0" w:space="0" w:color="auto"/>
                        <w:left w:val="none" w:sz="0" w:space="0" w:color="auto"/>
                        <w:bottom w:val="none" w:sz="0" w:space="0" w:color="auto"/>
                        <w:right w:val="none" w:sz="0" w:space="0" w:color="auto"/>
                      </w:divBdr>
                      <w:divsChild>
                        <w:div w:id="2017882232">
                          <w:marLeft w:val="0"/>
                          <w:marRight w:val="0"/>
                          <w:marTop w:val="0"/>
                          <w:marBottom w:val="0"/>
                          <w:divBdr>
                            <w:top w:val="none" w:sz="0" w:space="0" w:color="auto"/>
                            <w:left w:val="none" w:sz="0" w:space="0" w:color="auto"/>
                            <w:bottom w:val="none" w:sz="0" w:space="0" w:color="auto"/>
                            <w:right w:val="none" w:sz="0" w:space="0" w:color="auto"/>
                          </w:divBdr>
                        </w:div>
                      </w:divsChild>
                    </w:div>
                    <w:div w:id="4043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2773">
              <w:marLeft w:val="0"/>
              <w:marRight w:val="0"/>
              <w:marTop w:val="0"/>
              <w:marBottom w:val="0"/>
              <w:divBdr>
                <w:top w:val="none" w:sz="0" w:space="0" w:color="auto"/>
                <w:left w:val="none" w:sz="0" w:space="0" w:color="auto"/>
                <w:bottom w:val="none" w:sz="0" w:space="0" w:color="auto"/>
                <w:right w:val="none" w:sz="0" w:space="0" w:color="auto"/>
              </w:divBdr>
              <w:divsChild>
                <w:div w:id="587422477">
                  <w:marLeft w:val="0"/>
                  <w:marRight w:val="0"/>
                  <w:marTop w:val="0"/>
                  <w:marBottom w:val="0"/>
                  <w:divBdr>
                    <w:top w:val="none" w:sz="0" w:space="0" w:color="auto"/>
                    <w:left w:val="none" w:sz="0" w:space="0" w:color="auto"/>
                    <w:bottom w:val="none" w:sz="0" w:space="0" w:color="auto"/>
                    <w:right w:val="none" w:sz="0" w:space="0" w:color="auto"/>
                  </w:divBdr>
                  <w:divsChild>
                    <w:div w:id="681858985">
                      <w:marLeft w:val="0"/>
                      <w:marRight w:val="0"/>
                      <w:marTop w:val="0"/>
                      <w:marBottom w:val="0"/>
                      <w:divBdr>
                        <w:top w:val="none" w:sz="0" w:space="0" w:color="auto"/>
                        <w:left w:val="none" w:sz="0" w:space="0" w:color="auto"/>
                        <w:bottom w:val="none" w:sz="0" w:space="0" w:color="auto"/>
                        <w:right w:val="none" w:sz="0" w:space="0" w:color="auto"/>
                      </w:divBdr>
                      <w:divsChild>
                        <w:div w:id="13751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980">
              <w:marLeft w:val="0"/>
              <w:marRight w:val="0"/>
              <w:marTop w:val="0"/>
              <w:marBottom w:val="0"/>
              <w:divBdr>
                <w:top w:val="none" w:sz="0" w:space="0" w:color="auto"/>
                <w:left w:val="none" w:sz="0" w:space="0" w:color="auto"/>
                <w:bottom w:val="none" w:sz="0" w:space="0" w:color="auto"/>
                <w:right w:val="none" w:sz="0" w:space="0" w:color="auto"/>
              </w:divBdr>
              <w:divsChild>
                <w:div w:id="1356272662">
                  <w:marLeft w:val="0"/>
                  <w:marRight w:val="0"/>
                  <w:marTop w:val="0"/>
                  <w:marBottom w:val="0"/>
                  <w:divBdr>
                    <w:top w:val="none" w:sz="0" w:space="0" w:color="auto"/>
                    <w:left w:val="none" w:sz="0" w:space="0" w:color="auto"/>
                    <w:bottom w:val="none" w:sz="0" w:space="0" w:color="auto"/>
                    <w:right w:val="none" w:sz="0" w:space="0" w:color="auto"/>
                  </w:divBdr>
                  <w:divsChild>
                    <w:div w:id="905069455">
                      <w:marLeft w:val="0"/>
                      <w:marRight w:val="0"/>
                      <w:marTop w:val="0"/>
                      <w:marBottom w:val="0"/>
                      <w:divBdr>
                        <w:top w:val="none" w:sz="0" w:space="0" w:color="auto"/>
                        <w:left w:val="none" w:sz="0" w:space="0" w:color="auto"/>
                        <w:bottom w:val="none" w:sz="0" w:space="0" w:color="auto"/>
                        <w:right w:val="none" w:sz="0" w:space="0" w:color="auto"/>
                      </w:divBdr>
                      <w:divsChild>
                        <w:div w:id="1049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8406">
              <w:marLeft w:val="0"/>
              <w:marRight w:val="0"/>
              <w:marTop w:val="0"/>
              <w:marBottom w:val="0"/>
              <w:divBdr>
                <w:top w:val="none" w:sz="0" w:space="0" w:color="auto"/>
                <w:left w:val="none" w:sz="0" w:space="0" w:color="auto"/>
                <w:bottom w:val="none" w:sz="0" w:space="0" w:color="auto"/>
                <w:right w:val="none" w:sz="0" w:space="0" w:color="auto"/>
              </w:divBdr>
              <w:divsChild>
                <w:div w:id="1469323269">
                  <w:marLeft w:val="0"/>
                  <w:marRight w:val="0"/>
                  <w:marTop w:val="0"/>
                  <w:marBottom w:val="0"/>
                  <w:divBdr>
                    <w:top w:val="none" w:sz="0" w:space="0" w:color="auto"/>
                    <w:left w:val="none" w:sz="0" w:space="0" w:color="auto"/>
                    <w:bottom w:val="none" w:sz="0" w:space="0" w:color="auto"/>
                    <w:right w:val="none" w:sz="0" w:space="0" w:color="auto"/>
                  </w:divBdr>
                  <w:divsChild>
                    <w:div w:id="1399132143">
                      <w:marLeft w:val="0"/>
                      <w:marRight w:val="0"/>
                      <w:marTop w:val="0"/>
                      <w:marBottom w:val="0"/>
                      <w:divBdr>
                        <w:top w:val="none" w:sz="0" w:space="0" w:color="auto"/>
                        <w:left w:val="none" w:sz="0" w:space="0" w:color="auto"/>
                        <w:bottom w:val="none" w:sz="0" w:space="0" w:color="auto"/>
                        <w:right w:val="none" w:sz="0" w:space="0" w:color="auto"/>
                      </w:divBdr>
                      <w:divsChild>
                        <w:div w:id="10817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0989">
              <w:marLeft w:val="0"/>
              <w:marRight w:val="0"/>
              <w:marTop w:val="0"/>
              <w:marBottom w:val="0"/>
              <w:divBdr>
                <w:top w:val="none" w:sz="0" w:space="0" w:color="auto"/>
                <w:left w:val="none" w:sz="0" w:space="0" w:color="auto"/>
                <w:bottom w:val="none" w:sz="0" w:space="0" w:color="auto"/>
                <w:right w:val="none" w:sz="0" w:space="0" w:color="auto"/>
              </w:divBdr>
              <w:divsChild>
                <w:div w:id="20889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善美</dc:creator>
  <cp:keywords/>
  <dc:description/>
  <cp:lastModifiedBy>hy</cp:lastModifiedBy>
  <cp:revision>17</cp:revision>
  <cp:lastPrinted>2020-03-19T06:37:00Z</cp:lastPrinted>
  <dcterms:created xsi:type="dcterms:W3CDTF">2020-03-19T04:03:00Z</dcterms:created>
  <dcterms:modified xsi:type="dcterms:W3CDTF">2020-03-24T09:50:00Z</dcterms:modified>
</cp:coreProperties>
</file>