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FC4BD" w14:textId="1F21CB1D" w:rsidR="00A66783" w:rsidRPr="00520A5E" w:rsidRDefault="00513B52" w:rsidP="00E36F88">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rPr>
        <w:t>第二次補正予算に係る追加経済対策要望</w:t>
      </w:r>
    </w:p>
    <w:p w14:paraId="1A342F25" w14:textId="5F015C55" w:rsidR="009F43AD" w:rsidRPr="00513B52" w:rsidRDefault="009F43AD" w:rsidP="002529D5">
      <w:pPr>
        <w:rPr>
          <w:rFonts w:ascii="ＭＳ ゴシック" w:eastAsia="ＭＳ ゴシック" w:hAnsi="ＭＳ ゴシック"/>
          <w:szCs w:val="24"/>
        </w:rPr>
      </w:pPr>
    </w:p>
    <w:p w14:paraId="52400411" w14:textId="3FBFE65D" w:rsidR="009F43AD" w:rsidRDefault="009F43AD" w:rsidP="00980AF8">
      <w:pPr>
        <w:ind w:leftChars="2550" w:left="6086" w:firstLineChars="4" w:firstLine="19"/>
        <w:rPr>
          <w:rFonts w:ascii="ＭＳ ゴシック" w:eastAsia="ＭＳ ゴシック" w:hAnsi="ＭＳ ゴシック"/>
          <w:szCs w:val="24"/>
        </w:rPr>
      </w:pPr>
      <w:r w:rsidRPr="002555C8">
        <w:rPr>
          <w:rFonts w:ascii="ＭＳ ゴシック" w:eastAsia="ＭＳ ゴシック" w:hAnsi="ＭＳ ゴシック" w:hint="eastAsia"/>
          <w:spacing w:val="119"/>
          <w:kern w:val="0"/>
          <w:szCs w:val="24"/>
          <w:fitText w:val="2629" w:id="-2055447296"/>
        </w:rPr>
        <w:t>令和２年</w:t>
      </w:r>
      <w:r w:rsidR="00956BA7" w:rsidRPr="002555C8">
        <w:rPr>
          <w:rFonts w:ascii="ＭＳ ゴシック" w:eastAsia="ＭＳ ゴシック" w:hAnsi="ＭＳ ゴシック" w:hint="eastAsia"/>
          <w:spacing w:val="119"/>
          <w:kern w:val="0"/>
          <w:szCs w:val="24"/>
          <w:fitText w:val="2629" w:id="-2055447296"/>
        </w:rPr>
        <w:t>５</w:t>
      </w:r>
      <w:r w:rsidRPr="002555C8">
        <w:rPr>
          <w:rFonts w:ascii="ＭＳ ゴシック" w:eastAsia="ＭＳ ゴシック" w:hAnsi="ＭＳ ゴシック" w:hint="eastAsia"/>
          <w:kern w:val="0"/>
          <w:szCs w:val="24"/>
          <w:fitText w:val="2629" w:id="-2055447296"/>
        </w:rPr>
        <w:t>月</w:t>
      </w:r>
    </w:p>
    <w:p w14:paraId="5B5011DB" w14:textId="55DBC3B8" w:rsidR="009F43AD" w:rsidRDefault="009F43AD" w:rsidP="00FC1511">
      <w:pPr>
        <w:ind w:leftChars="2550" w:left="6086"/>
        <w:rPr>
          <w:rFonts w:ascii="ＭＳ ゴシック" w:eastAsia="ＭＳ ゴシック" w:hAnsi="ＭＳ ゴシック"/>
          <w:szCs w:val="24"/>
        </w:rPr>
      </w:pPr>
      <w:r w:rsidRPr="009F43AD">
        <w:rPr>
          <w:rFonts w:ascii="ＭＳ ゴシック" w:eastAsia="ＭＳ ゴシック" w:hAnsi="ＭＳ ゴシック" w:hint="eastAsia"/>
          <w:szCs w:val="24"/>
        </w:rPr>
        <w:t>全国中小企業団体中央会</w:t>
      </w:r>
    </w:p>
    <w:p w14:paraId="6AF04FF8" w14:textId="352D845D" w:rsidR="00C92B73" w:rsidRPr="009F43AD" w:rsidRDefault="00C92B73" w:rsidP="00FC1511">
      <w:pPr>
        <w:wordWrap w:val="0"/>
        <w:ind w:leftChars="2550" w:left="6086"/>
        <w:rPr>
          <w:rFonts w:ascii="ＭＳ ゴシック" w:eastAsia="ＭＳ ゴシック" w:hAnsi="ＭＳ ゴシック"/>
          <w:szCs w:val="24"/>
        </w:rPr>
      </w:pPr>
      <w:r>
        <w:rPr>
          <w:rFonts w:ascii="ＭＳ ゴシック" w:eastAsia="ＭＳ ゴシック" w:hAnsi="ＭＳ ゴシック" w:hint="eastAsia"/>
          <w:szCs w:val="24"/>
        </w:rPr>
        <w:t xml:space="preserve">会　長　　森　　　</w:t>
      </w:r>
      <w:r w:rsidR="0040184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洋</w:t>
      </w:r>
    </w:p>
    <w:p w14:paraId="0C53F961" w14:textId="319A1875" w:rsidR="009F43AD" w:rsidRDefault="009F43AD" w:rsidP="002529D5">
      <w:pPr>
        <w:rPr>
          <w:rFonts w:ascii="ＭＳ ゴシック" w:eastAsia="ＭＳ ゴシック" w:hAnsi="ＭＳ ゴシック"/>
          <w:szCs w:val="24"/>
        </w:rPr>
      </w:pPr>
    </w:p>
    <w:p w14:paraId="47DAE4C9" w14:textId="2BDD6DBE" w:rsidR="00464425" w:rsidRDefault="002529D5" w:rsidP="00E07EC3">
      <w:pPr>
        <w:ind w:firstLineChars="114" w:firstLine="272"/>
        <w:rPr>
          <w:rFonts w:ascii="ＭＳ ゴシック" w:eastAsia="ＭＳ ゴシック" w:hAnsi="ＭＳ ゴシック"/>
          <w:szCs w:val="24"/>
        </w:rPr>
      </w:pPr>
      <w:r w:rsidRPr="002529D5">
        <w:rPr>
          <w:rFonts w:ascii="ＭＳ ゴシック" w:eastAsia="ＭＳ ゴシック" w:hAnsi="ＭＳ ゴシック" w:hint="eastAsia"/>
          <w:szCs w:val="24"/>
        </w:rPr>
        <w:t>新型コロナウイルス感染症の感染拡大防止と早期</w:t>
      </w:r>
      <w:r w:rsidR="00661C39">
        <w:rPr>
          <w:rFonts w:ascii="ＭＳ ゴシック" w:eastAsia="ＭＳ ゴシック" w:hAnsi="ＭＳ ゴシック" w:hint="eastAsia"/>
          <w:szCs w:val="24"/>
        </w:rPr>
        <w:t>収束</w:t>
      </w:r>
      <w:r w:rsidRPr="002529D5">
        <w:rPr>
          <w:rFonts w:ascii="ＭＳ ゴシック" w:eastAsia="ＭＳ ゴシック" w:hAnsi="ＭＳ ゴシック" w:hint="eastAsia"/>
          <w:szCs w:val="24"/>
        </w:rPr>
        <w:t>に向けて、より一層、強力な対策を講じるとともに、</w:t>
      </w:r>
      <w:r w:rsidR="00E07EC3" w:rsidRPr="00E07EC3">
        <w:rPr>
          <w:rFonts w:ascii="ＭＳ ゴシック" w:eastAsia="ＭＳ ゴシック" w:hAnsi="ＭＳ ゴシック" w:hint="eastAsia"/>
        </w:rPr>
        <w:t>感染症の影響を受けて未曾有の経営危機に陥っている多くの</w:t>
      </w:r>
      <w:r w:rsidRPr="002529D5">
        <w:rPr>
          <w:rFonts w:ascii="ＭＳ ゴシック" w:eastAsia="ＭＳ ゴシック" w:hAnsi="ＭＳ ゴシック" w:hint="eastAsia"/>
          <w:szCs w:val="24"/>
        </w:rPr>
        <w:t>中小企業・小規模事業者</w:t>
      </w:r>
      <w:r w:rsidR="00E07EC3">
        <w:rPr>
          <w:rFonts w:ascii="ＭＳ ゴシック" w:eastAsia="ＭＳ ゴシック" w:hAnsi="ＭＳ ゴシック" w:hint="eastAsia"/>
          <w:szCs w:val="24"/>
        </w:rPr>
        <w:t>の対策を、これまでの措置と併せて</w:t>
      </w:r>
      <w:r w:rsidR="005D6250">
        <w:rPr>
          <w:rFonts w:ascii="ＭＳ ゴシック" w:eastAsia="ＭＳ ゴシック" w:hAnsi="ＭＳ ゴシック" w:hint="eastAsia"/>
          <w:szCs w:val="24"/>
        </w:rPr>
        <w:t>迅速かつ確実に</w:t>
      </w:r>
      <w:r w:rsidR="00E07EC3">
        <w:rPr>
          <w:rFonts w:ascii="ＭＳ ゴシック" w:eastAsia="ＭＳ ゴシック" w:hAnsi="ＭＳ ゴシック" w:hint="eastAsia"/>
          <w:szCs w:val="24"/>
        </w:rPr>
        <w:t>講じていただきたい。</w:t>
      </w:r>
    </w:p>
    <w:p w14:paraId="6C13B21B" w14:textId="77777777" w:rsidR="00E07EC3" w:rsidRPr="007A6EEF" w:rsidRDefault="00E07EC3" w:rsidP="00E07EC3">
      <w:pPr>
        <w:ind w:firstLineChars="114" w:firstLine="272"/>
        <w:rPr>
          <w:rFonts w:ascii="ＭＳ ゴシック" w:eastAsia="ＭＳ ゴシック" w:hAnsi="ＭＳ ゴシック"/>
          <w:szCs w:val="24"/>
        </w:rPr>
      </w:pPr>
    </w:p>
    <w:p w14:paraId="4512EA5F" w14:textId="77777777" w:rsidR="007D53D4" w:rsidRPr="002B7AEA" w:rsidRDefault="001211CD" w:rsidP="00544FB1">
      <w:pPr>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Ⅰ．当面の</w:t>
      </w:r>
      <w:r w:rsidR="009275C1" w:rsidRPr="002B7AEA">
        <w:rPr>
          <w:rFonts w:ascii="ＭＳ ゴシック" w:eastAsia="ＭＳ ゴシック" w:hAnsi="ＭＳ ゴシック" w:hint="eastAsia"/>
          <w:b/>
          <w:bCs/>
          <w:szCs w:val="24"/>
          <w:u w:val="single"/>
        </w:rPr>
        <w:t>対策</w:t>
      </w:r>
    </w:p>
    <w:p w14:paraId="56B8E6F8" w14:textId="06755D4F" w:rsidR="007D53D4" w:rsidRPr="002B7AEA" w:rsidRDefault="00D74A94" w:rsidP="002B7AEA">
      <w:pPr>
        <w:ind w:leftChars="59" w:left="141"/>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１．</w:t>
      </w:r>
      <w:r w:rsidR="007D53D4" w:rsidRPr="002B7AEA">
        <w:rPr>
          <w:rFonts w:ascii="ＭＳ ゴシック" w:eastAsia="ＭＳ ゴシック" w:hAnsi="ＭＳ ゴシック" w:hint="eastAsia"/>
          <w:b/>
          <w:bCs/>
          <w:szCs w:val="24"/>
          <w:u w:val="single"/>
        </w:rPr>
        <w:t>予算・</w:t>
      </w:r>
      <w:r w:rsidR="003A5676">
        <w:rPr>
          <w:rFonts w:ascii="ＭＳ ゴシック" w:eastAsia="ＭＳ ゴシック" w:hAnsi="ＭＳ ゴシック" w:hint="eastAsia"/>
          <w:b/>
          <w:bCs/>
          <w:szCs w:val="24"/>
          <w:u w:val="single"/>
        </w:rPr>
        <w:t>経済対策</w:t>
      </w:r>
    </w:p>
    <w:p w14:paraId="210859D4" w14:textId="77777777" w:rsidR="008F66C8" w:rsidRDefault="008F66C8" w:rsidP="008F66C8">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1) </w:t>
      </w:r>
      <w:r>
        <w:rPr>
          <w:rFonts w:ascii="ＭＳ ゴシック" w:eastAsia="ＭＳ ゴシック" w:hAnsi="ＭＳ ゴシック" w:hint="eastAsia"/>
          <w:szCs w:val="24"/>
        </w:rPr>
        <w:t>令和２年度補正予算の早期執行</w:t>
      </w:r>
    </w:p>
    <w:p w14:paraId="586AED7C" w14:textId="77777777" w:rsidR="008F66C8" w:rsidRDefault="008F66C8" w:rsidP="008F66C8">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2) </w:t>
      </w:r>
      <w:r>
        <w:rPr>
          <w:rFonts w:ascii="ＭＳ ゴシック" w:eastAsia="ＭＳ ゴシック" w:hAnsi="ＭＳ ゴシック" w:hint="eastAsia"/>
          <w:szCs w:val="24"/>
        </w:rPr>
        <w:t>持続化給付金の要件等の緩和</w:t>
      </w:r>
    </w:p>
    <w:p w14:paraId="1925953A" w14:textId="6CC3AC9A" w:rsidR="008F66C8"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・給付対象者要件である、事業収入減少要件を50％以上から</w:t>
      </w:r>
      <w:r w:rsidR="00160A0B">
        <w:rPr>
          <w:rFonts w:ascii="ＭＳ ゴシック" w:eastAsia="ＭＳ ゴシック" w:hAnsi="ＭＳ ゴシック" w:hint="eastAsia"/>
          <w:szCs w:val="24"/>
        </w:rPr>
        <w:t>30％以上へ</w:t>
      </w:r>
      <w:r>
        <w:rPr>
          <w:rFonts w:ascii="ＭＳ ゴシック" w:eastAsia="ＭＳ ゴシック" w:hAnsi="ＭＳ ゴシック" w:hint="eastAsia"/>
          <w:szCs w:val="24"/>
        </w:rPr>
        <w:t>緩和</w:t>
      </w:r>
    </w:p>
    <w:p w14:paraId="51DA8A1E" w14:textId="40BC0B6B" w:rsidR="008F66C8"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w:t>
      </w:r>
      <w:r w:rsidR="00160A0B">
        <w:rPr>
          <w:rFonts w:ascii="ＭＳ ゴシック" w:eastAsia="ＭＳ ゴシック" w:hAnsi="ＭＳ ゴシック" w:hint="eastAsia"/>
          <w:szCs w:val="24"/>
        </w:rPr>
        <w:t>現行</w:t>
      </w:r>
      <w:r w:rsidR="003148EB">
        <w:rPr>
          <w:rFonts w:ascii="ＭＳ ゴシック" w:eastAsia="ＭＳ ゴシック" w:hAnsi="ＭＳ ゴシック" w:hint="eastAsia"/>
          <w:szCs w:val="24"/>
        </w:rPr>
        <w:t>給付限度額（</w:t>
      </w:r>
      <w:r>
        <w:rPr>
          <w:rFonts w:ascii="ＭＳ ゴシック" w:eastAsia="ＭＳ ゴシック" w:hAnsi="ＭＳ ゴシック" w:hint="eastAsia"/>
          <w:szCs w:val="24"/>
        </w:rPr>
        <w:t>法人200万円、個人事業者100万円</w:t>
      </w:r>
      <w:r w:rsidR="003148EB">
        <w:rPr>
          <w:rFonts w:ascii="ＭＳ ゴシック" w:eastAsia="ＭＳ ゴシック" w:hAnsi="ＭＳ ゴシック" w:hint="eastAsia"/>
          <w:szCs w:val="24"/>
        </w:rPr>
        <w:t>）</w:t>
      </w:r>
      <w:r w:rsidR="00160A0B">
        <w:rPr>
          <w:rFonts w:ascii="ＭＳ ゴシック" w:eastAsia="ＭＳ ゴシック" w:hAnsi="ＭＳ ゴシック" w:hint="eastAsia"/>
          <w:szCs w:val="24"/>
        </w:rPr>
        <w:t>を</w:t>
      </w:r>
      <w:r>
        <w:rPr>
          <w:rFonts w:ascii="ＭＳ ゴシック" w:eastAsia="ＭＳ ゴシック" w:hAnsi="ＭＳ ゴシック" w:hint="eastAsia"/>
          <w:szCs w:val="24"/>
        </w:rPr>
        <w:t>引上げ</w:t>
      </w:r>
    </w:p>
    <w:p w14:paraId="4D939C90" w14:textId="3FF56317" w:rsidR="006603E3"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w:t>
      </w:r>
      <w:r w:rsidR="0071446D">
        <w:rPr>
          <w:rFonts w:ascii="ＭＳ ゴシック" w:eastAsia="ＭＳ ゴシック" w:hAnsi="ＭＳ ゴシック" w:hint="eastAsia"/>
          <w:szCs w:val="24"/>
        </w:rPr>
        <w:t>収益事業開始届をして法人番号を有する</w:t>
      </w:r>
      <w:r w:rsidR="00E33871">
        <w:rPr>
          <w:rFonts w:ascii="ＭＳ ゴシック" w:eastAsia="ＭＳ ゴシック" w:hAnsi="ＭＳ ゴシック" w:hint="eastAsia"/>
          <w:szCs w:val="24"/>
        </w:rPr>
        <w:t>任意団体</w:t>
      </w:r>
      <w:r w:rsidR="0071446D">
        <w:rPr>
          <w:rFonts w:ascii="ＭＳ ゴシック" w:eastAsia="ＭＳ ゴシック" w:hAnsi="ＭＳ ゴシック" w:hint="eastAsia"/>
          <w:szCs w:val="24"/>
        </w:rPr>
        <w:t>など</w:t>
      </w:r>
      <w:r w:rsidR="00E33871">
        <w:rPr>
          <w:rFonts w:ascii="ＭＳ ゴシック" w:eastAsia="ＭＳ ゴシック" w:hAnsi="ＭＳ ゴシック" w:hint="eastAsia"/>
          <w:szCs w:val="24"/>
        </w:rPr>
        <w:t>の給付</w:t>
      </w:r>
      <w:r w:rsidR="006603E3">
        <w:rPr>
          <w:rFonts w:ascii="ＭＳ ゴシック" w:eastAsia="ＭＳ ゴシック" w:hAnsi="ＭＳ ゴシック" w:hint="eastAsia"/>
          <w:szCs w:val="24"/>
        </w:rPr>
        <w:t>対象</w:t>
      </w:r>
      <w:r w:rsidR="00612828">
        <w:rPr>
          <w:rFonts w:ascii="ＭＳ ゴシック" w:eastAsia="ＭＳ ゴシック" w:hAnsi="ＭＳ ゴシック" w:hint="eastAsia"/>
          <w:szCs w:val="24"/>
        </w:rPr>
        <w:t>者</w:t>
      </w:r>
      <w:r w:rsidR="006603E3">
        <w:rPr>
          <w:rFonts w:ascii="ＭＳ ゴシック" w:eastAsia="ＭＳ ゴシック" w:hAnsi="ＭＳ ゴシック" w:hint="eastAsia"/>
          <w:szCs w:val="24"/>
        </w:rPr>
        <w:t>の拡大</w:t>
      </w:r>
    </w:p>
    <w:p w14:paraId="153AFF21" w14:textId="424F6D80" w:rsidR="008F66C8"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・複数回給付の実施</w:t>
      </w:r>
    </w:p>
    <w:p w14:paraId="135A53B5" w14:textId="438DDB1B" w:rsidR="008F66C8"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w:t>
      </w:r>
      <w:r w:rsidR="003148EB">
        <w:rPr>
          <w:rFonts w:ascii="ＭＳ ゴシック" w:eastAsia="ＭＳ ゴシック" w:hAnsi="ＭＳ ゴシック" w:hint="eastAsia"/>
          <w:szCs w:val="24"/>
        </w:rPr>
        <w:t>早期給付のための</w:t>
      </w:r>
      <w:r>
        <w:rPr>
          <w:rFonts w:ascii="ＭＳ ゴシック" w:eastAsia="ＭＳ ゴシック" w:hAnsi="ＭＳ ゴシック" w:hint="eastAsia"/>
          <w:szCs w:val="24"/>
        </w:rPr>
        <w:t>手続きの迅速化</w:t>
      </w:r>
    </w:p>
    <w:p w14:paraId="0A3EBB0F" w14:textId="20C51AAF" w:rsidR="0051467B" w:rsidRPr="004918F2" w:rsidRDefault="0051467B"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w:t>
      </w:r>
      <w:r w:rsidR="00E33871">
        <w:rPr>
          <w:rFonts w:ascii="ＭＳ ゴシック" w:eastAsia="ＭＳ ゴシック" w:hAnsi="ＭＳ ゴシック" w:hint="eastAsia"/>
          <w:szCs w:val="24"/>
        </w:rPr>
        <w:t>給付金の</w:t>
      </w:r>
      <w:r>
        <w:rPr>
          <w:rFonts w:ascii="ＭＳ ゴシック" w:eastAsia="ＭＳ ゴシック" w:hAnsi="ＭＳ ゴシック" w:hint="eastAsia"/>
          <w:szCs w:val="24"/>
        </w:rPr>
        <w:t>非課税化</w:t>
      </w:r>
    </w:p>
    <w:p w14:paraId="0B49FB82" w14:textId="6E8EFAE4" w:rsidR="008F66C8" w:rsidRDefault="008F66C8" w:rsidP="008F66C8">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3) </w:t>
      </w:r>
      <w:r>
        <w:rPr>
          <w:rFonts w:ascii="ＭＳ ゴシック" w:eastAsia="ＭＳ ゴシック" w:hAnsi="ＭＳ ゴシック" w:hint="eastAsia"/>
          <w:szCs w:val="24"/>
        </w:rPr>
        <w:t>家賃</w:t>
      </w:r>
      <w:r w:rsidR="003148EB">
        <w:rPr>
          <w:rFonts w:ascii="ＭＳ ゴシック" w:eastAsia="ＭＳ ゴシック" w:hAnsi="ＭＳ ゴシック" w:hint="eastAsia"/>
          <w:szCs w:val="24"/>
        </w:rPr>
        <w:t>等</w:t>
      </w:r>
      <w:r>
        <w:rPr>
          <w:rFonts w:ascii="ＭＳ ゴシック" w:eastAsia="ＭＳ ゴシック" w:hAnsi="ＭＳ ゴシック" w:hint="eastAsia"/>
          <w:szCs w:val="24"/>
        </w:rPr>
        <w:t>補助・減免の支援</w:t>
      </w:r>
    </w:p>
    <w:p w14:paraId="54E2A5A7" w14:textId="287A4504" w:rsidR="003148EB" w:rsidRDefault="003148EB" w:rsidP="002555C8">
      <w:pPr>
        <w:ind w:leftChars="218" w:left="804" w:hangingChars="119" w:hanging="284"/>
        <w:rPr>
          <w:rFonts w:ascii="ＭＳ ゴシック" w:eastAsia="ＭＳ ゴシック" w:hAnsi="ＭＳ ゴシック"/>
          <w:szCs w:val="24"/>
        </w:rPr>
      </w:pPr>
      <w:r>
        <w:rPr>
          <w:rFonts w:ascii="ＭＳ ゴシック" w:eastAsia="ＭＳ ゴシック" w:hAnsi="ＭＳ ゴシック" w:hint="eastAsia"/>
          <w:szCs w:val="24"/>
        </w:rPr>
        <w:t>・広範な中小・小規模事業者</w:t>
      </w:r>
      <w:r w:rsidR="00A62AC1">
        <w:rPr>
          <w:rFonts w:ascii="ＭＳ ゴシック" w:eastAsia="ＭＳ ゴシック" w:hAnsi="ＭＳ ゴシック" w:hint="eastAsia"/>
          <w:szCs w:val="24"/>
        </w:rPr>
        <w:t>等</w:t>
      </w:r>
      <w:r>
        <w:rPr>
          <w:rFonts w:ascii="ＭＳ ゴシック" w:eastAsia="ＭＳ ゴシック" w:hAnsi="ＭＳ ゴシック" w:hint="eastAsia"/>
          <w:szCs w:val="24"/>
        </w:rPr>
        <w:t>を対象先とした賃料</w:t>
      </w:r>
      <w:r w:rsidR="00A62AC1">
        <w:rPr>
          <w:rFonts w:ascii="ＭＳ ゴシック" w:eastAsia="ＭＳ ゴシック" w:hAnsi="ＭＳ ゴシック" w:hint="eastAsia"/>
          <w:szCs w:val="24"/>
        </w:rPr>
        <w:t>、施設使用料</w:t>
      </w:r>
      <w:r w:rsidR="00E25BF0">
        <w:rPr>
          <w:rFonts w:ascii="ＭＳ ゴシック" w:eastAsia="ＭＳ ゴシック" w:hAnsi="ＭＳ ゴシック" w:hint="eastAsia"/>
          <w:szCs w:val="24"/>
        </w:rPr>
        <w:t>、組合共同店舗への</w:t>
      </w:r>
      <w:r w:rsidR="00D13ACD">
        <w:rPr>
          <w:rFonts w:ascii="ＭＳ ゴシック" w:eastAsia="ＭＳ ゴシック" w:hAnsi="ＭＳ ゴシック" w:hint="eastAsia"/>
          <w:szCs w:val="24"/>
        </w:rPr>
        <w:t>賦課金</w:t>
      </w:r>
      <w:r>
        <w:rPr>
          <w:rFonts w:ascii="ＭＳ ゴシック" w:eastAsia="ＭＳ ゴシック" w:hAnsi="ＭＳ ゴシック" w:hint="eastAsia"/>
          <w:szCs w:val="24"/>
        </w:rPr>
        <w:t>の全額補助</w:t>
      </w:r>
    </w:p>
    <w:p w14:paraId="7C599C56" w14:textId="7CB9355D" w:rsidR="008F66C8" w:rsidRPr="00672F72"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・借</w:t>
      </w:r>
      <w:r w:rsidR="003148EB">
        <w:rPr>
          <w:rFonts w:ascii="ＭＳ ゴシック" w:eastAsia="ＭＳ ゴシック" w:hAnsi="ＭＳ ゴシック" w:hint="eastAsia"/>
          <w:szCs w:val="24"/>
        </w:rPr>
        <w:t>り</w:t>
      </w:r>
      <w:r>
        <w:rPr>
          <w:rFonts w:ascii="ＭＳ ゴシック" w:eastAsia="ＭＳ ゴシック" w:hAnsi="ＭＳ ゴシック" w:hint="eastAsia"/>
          <w:szCs w:val="24"/>
        </w:rPr>
        <w:t>主に加えて、貸</w:t>
      </w:r>
      <w:r w:rsidR="003148EB">
        <w:rPr>
          <w:rFonts w:ascii="ＭＳ ゴシック" w:eastAsia="ＭＳ ゴシック" w:hAnsi="ＭＳ ゴシック" w:hint="eastAsia"/>
          <w:szCs w:val="24"/>
        </w:rPr>
        <w:t>し</w:t>
      </w:r>
      <w:r>
        <w:rPr>
          <w:rFonts w:ascii="ＭＳ ゴシック" w:eastAsia="ＭＳ ゴシック" w:hAnsi="ＭＳ ゴシック" w:hint="eastAsia"/>
          <w:szCs w:val="24"/>
        </w:rPr>
        <w:t>主も支援の対象化</w:t>
      </w:r>
    </w:p>
    <w:p w14:paraId="14CF8A34" w14:textId="156C6D22" w:rsidR="008F66C8" w:rsidRDefault="008F66C8" w:rsidP="008F66C8">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(4)</w:t>
      </w:r>
      <w:r w:rsidRPr="002874DD">
        <w:rPr>
          <w:rFonts w:ascii="ＭＳ ゴシック" w:eastAsia="ＭＳ ゴシック" w:hAnsi="ＭＳ ゴシック"/>
          <w:szCs w:val="24"/>
        </w:rPr>
        <w:t xml:space="preserve"> </w:t>
      </w:r>
      <w:r w:rsidR="00AB0420">
        <w:rPr>
          <w:rFonts w:ascii="ＭＳ ゴシック" w:eastAsia="ＭＳ ゴシック" w:hAnsi="ＭＳ ゴシック" w:hint="eastAsia"/>
          <w:szCs w:val="24"/>
        </w:rPr>
        <w:t>緊急事態宣言</w:t>
      </w:r>
      <w:r w:rsidR="00400C28">
        <w:rPr>
          <w:rFonts w:ascii="ＭＳ ゴシック" w:eastAsia="ＭＳ ゴシック" w:hAnsi="ＭＳ ゴシック" w:hint="eastAsia"/>
          <w:szCs w:val="24"/>
        </w:rPr>
        <w:t>及び</w:t>
      </w:r>
      <w:r w:rsidR="00AB0420">
        <w:rPr>
          <w:rFonts w:ascii="ＭＳ ゴシック" w:eastAsia="ＭＳ ゴシック" w:hAnsi="ＭＳ ゴシック" w:hint="eastAsia"/>
          <w:szCs w:val="24"/>
        </w:rPr>
        <w:t>解除後も休業を要請される事業者への補償措置の明確化</w:t>
      </w:r>
    </w:p>
    <w:p w14:paraId="78F5A336" w14:textId="7BA3771B" w:rsidR="008F66C8"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・単価基準</w:t>
      </w:r>
      <w:r w:rsidR="00AB0420">
        <w:rPr>
          <w:rFonts w:ascii="ＭＳ ゴシック" w:eastAsia="ＭＳ ゴシック" w:hAnsi="ＭＳ ゴシック" w:hint="eastAsia"/>
          <w:szCs w:val="24"/>
        </w:rPr>
        <w:t>を明示し</w:t>
      </w:r>
      <w:r w:rsidR="005D6250">
        <w:rPr>
          <w:rFonts w:ascii="ＭＳ ゴシック" w:eastAsia="ＭＳ ゴシック" w:hAnsi="ＭＳ ゴシック" w:hint="eastAsia"/>
          <w:szCs w:val="24"/>
        </w:rPr>
        <w:t>、</w:t>
      </w:r>
      <w:r w:rsidR="00AB0420">
        <w:rPr>
          <w:rFonts w:ascii="ＭＳ ゴシック" w:eastAsia="ＭＳ ゴシック" w:hAnsi="ＭＳ ゴシック" w:hint="eastAsia"/>
          <w:szCs w:val="24"/>
        </w:rPr>
        <w:t>それによる</w:t>
      </w:r>
      <w:r>
        <w:rPr>
          <w:rFonts w:ascii="ＭＳ ゴシック" w:eastAsia="ＭＳ ゴシック" w:hAnsi="ＭＳ ゴシック" w:hint="eastAsia"/>
          <w:szCs w:val="24"/>
        </w:rPr>
        <w:t>補償額の算出（現状は金額基準のみ）</w:t>
      </w:r>
    </w:p>
    <w:p w14:paraId="028342E9" w14:textId="7E3DED86" w:rsidR="008F66C8" w:rsidRDefault="008F66C8"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・休業補償額の引上げ、対象範囲の拡大</w:t>
      </w:r>
    </w:p>
    <w:p w14:paraId="74CC0E09" w14:textId="16037767" w:rsidR="00E77856" w:rsidRDefault="00E77856" w:rsidP="008F66C8">
      <w:pPr>
        <w:ind w:leftChars="118" w:left="566" w:hangingChars="119" w:hanging="284"/>
        <w:rPr>
          <w:rFonts w:ascii="ＭＳ ゴシック" w:eastAsia="ＭＳ ゴシック" w:hAnsi="ＭＳ ゴシック"/>
          <w:szCs w:val="24"/>
        </w:rPr>
      </w:pPr>
      <w:bookmarkStart w:id="0" w:name="_Hlk40286120"/>
      <w:r>
        <w:rPr>
          <w:rFonts w:ascii="ＭＳ ゴシック" w:eastAsia="ＭＳ ゴシック" w:hAnsi="ＭＳ ゴシック" w:hint="eastAsia"/>
          <w:szCs w:val="24"/>
        </w:rPr>
        <w:t xml:space="preserve">　</w:t>
      </w:r>
      <w:r w:rsidRPr="00E77856">
        <w:rPr>
          <w:rFonts w:ascii="ＭＳ ゴシック" w:eastAsia="ＭＳ ゴシック" w:hAnsi="ＭＳ ゴシック" w:hint="eastAsia"/>
          <w:szCs w:val="24"/>
        </w:rPr>
        <w:t>・コロナ特別対策地方交付金によ</w:t>
      </w:r>
      <w:r>
        <w:rPr>
          <w:rFonts w:ascii="ＭＳ ゴシック" w:eastAsia="ＭＳ ゴシック" w:hAnsi="ＭＳ ゴシック" w:hint="eastAsia"/>
          <w:szCs w:val="24"/>
        </w:rPr>
        <w:t>る</w:t>
      </w:r>
      <w:r w:rsidRPr="00E77856">
        <w:rPr>
          <w:rFonts w:ascii="ＭＳ ゴシック" w:eastAsia="ＭＳ ゴシック" w:hAnsi="ＭＳ ゴシック" w:hint="eastAsia"/>
          <w:szCs w:val="24"/>
        </w:rPr>
        <w:t>地域の実情に応じた支援策の展開</w:t>
      </w:r>
    </w:p>
    <w:p w14:paraId="2B10B525" w14:textId="4FF49384" w:rsidR="008F66C8" w:rsidRDefault="008F66C8" w:rsidP="008F66C8">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(5)</w:t>
      </w:r>
      <w:r w:rsidR="00B47468">
        <w:rPr>
          <w:rFonts w:ascii="ＭＳ ゴシック" w:eastAsia="ＭＳ ゴシック" w:hAnsi="ＭＳ ゴシック"/>
          <w:szCs w:val="24"/>
        </w:rPr>
        <w:t xml:space="preserve"> </w:t>
      </w:r>
      <w:r>
        <w:rPr>
          <w:rFonts w:ascii="ＭＳ ゴシック" w:eastAsia="ＭＳ ゴシック" w:hAnsi="ＭＳ ゴシック" w:hint="eastAsia"/>
          <w:szCs w:val="24"/>
        </w:rPr>
        <w:t>衛生資材・医療関連支援、対策</w:t>
      </w:r>
    </w:p>
    <w:bookmarkEnd w:id="0"/>
    <w:p w14:paraId="7B8141D8" w14:textId="77777777" w:rsidR="00AB0420" w:rsidRDefault="00AB0420" w:rsidP="00AB0420">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・国際連携・協働の実現による特効薬、ワクチンの早期開発の実現</w:t>
      </w:r>
    </w:p>
    <w:p w14:paraId="3B021C76" w14:textId="43E73303" w:rsidR="008F66C8" w:rsidRDefault="008F66C8" w:rsidP="00AB0420">
      <w:pPr>
        <w:ind w:leftChars="218" w:left="685" w:hangingChars="69" w:hanging="165"/>
        <w:rPr>
          <w:rFonts w:ascii="ＭＳ ゴシック" w:eastAsia="ＭＳ ゴシック" w:hAnsi="ＭＳ ゴシック"/>
          <w:szCs w:val="24"/>
        </w:rPr>
      </w:pPr>
      <w:r>
        <w:rPr>
          <w:rFonts w:ascii="ＭＳ ゴシック" w:eastAsia="ＭＳ ゴシック" w:hAnsi="ＭＳ ゴシック" w:hint="eastAsia"/>
          <w:szCs w:val="24"/>
        </w:rPr>
        <w:t>・マスク・アルコールの安定的流通、医療関連従事者</w:t>
      </w:r>
      <w:r w:rsidR="00AB0420">
        <w:rPr>
          <w:rFonts w:ascii="ＭＳ ゴシック" w:eastAsia="ＭＳ ゴシック" w:hAnsi="ＭＳ ゴシック" w:hint="eastAsia"/>
          <w:szCs w:val="24"/>
        </w:rPr>
        <w:t>やマスク着用が必要な事業者</w:t>
      </w:r>
      <w:r>
        <w:rPr>
          <w:rFonts w:ascii="ＭＳ ゴシック" w:eastAsia="ＭＳ ゴシック" w:hAnsi="ＭＳ ゴシック" w:hint="eastAsia"/>
          <w:szCs w:val="24"/>
        </w:rPr>
        <w:t>への優先供給</w:t>
      </w:r>
      <w:r w:rsidR="003148EB">
        <w:rPr>
          <w:rFonts w:ascii="ＭＳ ゴシック" w:eastAsia="ＭＳ ゴシック" w:hAnsi="ＭＳ ゴシック" w:hint="eastAsia"/>
          <w:szCs w:val="24"/>
        </w:rPr>
        <w:t>体制</w:t>
      </w:r>
      <w:r>
        <w:rPr>
          <w:rFonts w:ascii="ＭＳ ゴシック" w:eastAsia="ＭＳ ゴシック" w:hAnsi="ＭＳ ゴシック" w:hint="eastAsia"/>
          <w:szCs w:val="24"/>
        </w:rPr>
        <w:t>への確立</w:t>
      </w:r>
    </w:p>
    <w:p w14:paraId="47FC0745" w14:textId="77777777" w:rsidR="00B47468" w:rsidRDefault="008F66C8" w:rsidP="00B47468">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(6)</w:t>
      </w:r>
      <w:r w:rsidR="00B47468">
        <w:rPr>
          <w:rFonts w:ascii="ＭＳ ゴシック" w:eastAsia="ＭＳ ゴシック" w:hAnsi="ＭＳ ゴシック"/>
          <w:szCs w:val="24"/>
        </w:rPr>
        <w:t xml:space="preserve"> </w:t>
      </w:r>
      <w:r>
        <w:rPr>
          <w:rFonts w:ascii="ＭＳ ゴシック" w:eastAsia="ＭＳ ゴシック" w:hAnsi="ＭＳ ゴシック" w:hint="eastAsia"/>
          <w:szCs w:val="24"/>
        </w:rPr>
        <w:t>行動制限等の解除に向けたガイドラインの明示</w:t>
      </w:r>
    </w:p>
    <w:p w14:paraId="098E421B" w14:textId="179CC2C6" w:rsidR="00E33871" w:rsidRDefault="00194DA1" w:rsidP="005D6250">
      <w:pPr>
        <w:ind w:leftChars="120" w:left="596" w:hangingChars="130" w:hanging="310"/>
        <w:rPr>
          <w:rFonts w:ascii="ＭＳ ゴシック" w:eastAsia="ＭＳ ゴシック" w:hAnsi="ＭＳ ゴシック"/>
          <w:szCs w:val="24"/>
        </w:rPr>
      </w:pPr>
      <w:r>
        <w:rPr>
          <w:rFonts w:ascii="ＭＳ ゴシック" w:eastAsia="ＭＳ ゴシック" w:hAnsi="ＭＳ ゴシック" w:hint="eastAsia"/>
          <w:szCs w:val="24"/>
        </w:rPr>
        <w:t>(</w:t>
      </w:r>
      <w:r w:rsidR="00322F77">
        <w:rPr>
          <w:rFonts w:ascii="ＭＳ ゴシック" w:eastAsia="ＭＳ ゴシック" w:hAnsi="ＭＳ ゴシック"/>
          <w:szCs w:val="24"/>
        </w:rPr>
        <w:t>7</w:t>
      </w:r>
      <w:r w:rsidR="00EC1241">
        <w:rPr>
          <w:rFonts w:ascii="ＭＳ ゴシック" w:eastAsia="ＭＳ ゴシック" w:hAnsi="ＭＳ ゴシック"/>
          <w:szCs w:val="24"/>
        </w:rPr>
        <w:t>)</w:t>
      </w:r>
      <w:r>
        <w:rPr>
          <w:rFonts w:ascii="ＭＳ ゴシック" w:eastAsia="ＭＳ ゴシック" w:hAnsi="ＭＳ ゴシック"/>
          <w:szCs w:val="24"/>
        </w:rPr>
        <w:t xml:space="preserve"> </w:t>
      </w:r>
      <w:r w:rsidR="00AB0420" w:rsidRPr="00AB0420">
        <w:rPr>
          <w:rFonts w:ascii="ＭＳ ゴシック" w:eastAsia="ＭＳ ゴシック" w:hAnsi="ＭＳ ゴシック" w:hint="eastAsia"/>
          <w:szCs w:val="24"/>
        </w:rPr>
        <w:t>国税、地方税、社会保険料</w:t>
      </w:r>
      <w:r w:rsidR="00EC1241">
        <w:rPr>
          <w:rFonts w:ascii="ＭＳ ゴシック" w:eastAsia="ＭＳ ゴシック" w:hAnsi="ＭＳ ゴシック" w:hint="eastAsia"/>
          <w:szCs w:val="24"/>
        </w:rPr>
        <w:t>（現状は１</w:t>
      </w:r>
      <w:r w:rsidR="00EC1241" w:rsidRPr="00AB0420">
        <w:rPr>
          <w:rFonts w:ascii="ＭＳ ゴシック" w:eastAsia="ＭＳ ゴシック" w:hAnsi="ＭＳ ゴシック"/>
          <w:szCs w:val="24"/>
        </w:rPr>
        <w:t>年間の納付猶予</w:t>
      </w:r>
      <w:r w:rsidR="00EC1241">
        <w:rPr>
          <w:rFonts w:ascii="ＭＳ ゴシック" w:eastAsia="ＭＳ ゴシック" w:hAnsi="ＭＳ ゴシック" w:hint="eastAsia"/>
          <w:szCs w:val="24"/>
        </w:rPr>
        <w:t>措置）</w:t>
      </w:r>
      <w:r w:rsidR="00AB0420">
        <w:rPr>
          <w:rFonts w:ascii="ＭＳ ゴシック" w:eastAsia="ＭＳ ゴシック" w:hAnsi="ＭＳ ゴシック" w:hint="eastAsia"/>
          <w:szCs w:val="24"/>
        </w:rPr>
        <w:t>の</w:t>
      </w:r>
      <w:r w:rsidR="00AB0420" w:rsidRPr="00AB0420">
        <w:rPr>
          <w:rFonts w:ascii="ＭＳ ゴシック" w:eastAsia="ＭＳ ゴシック" w:hAnsi="ＭＳ ゴシック"/>
          <w:szCs w:val="24"/>
        </w:rPr>
        <w:t>更なる</w:t>
      </w:r>
      <w:r w:rsidR="00322F77">
        <w:rPr>
          <w:rFonts w:ascii="ＭＳ ゴシック" w:eastAsia="ＭＳ ゴシック" w:hAnsi="ＭＳ ゴシック" w:hint="eastAsia"/>
          <w:szCs w:val="24"/>
        </w:rPr>
        <w:t>追加措置</w:t>
      </w:r>
      <w:r w:rsidR="00AB0420" w:rsidRPr="00AB0420">
        <w:rPr>
          <w:rFonts w:ascii="ＭＳ ゴシック" w:eastAsia="ＭＳ ゴシック" w:hAnsi="ＭＳ ゴシック"/>
          <w:szCs w:val="24"/>
        </w:rPr>
        <w:t>として</w:t>
      </w:r>
      <w:r w:rsidR="00322F77">
        <w:rPr>
          <w:rFonts w:ascii="ＭＳ ゴシック" w:eastAsia="ＭＳ ゴシック" w:hAnsi="ＭＳ ゴシック" w:hint="eastAsia"/>
          <w:szCs w:val="24"/>
        </w:rPr>
        <w:t>申請要件の緩和、</w:t>
      </w:r>
      <w:r w:rsidR="00AB0420" w:rsidRPr="00AB0420">
        <w:rPr>
          <w:rFonts w:ascii="ＭＳ ゴシック" w:eastAsia="ＭＳ ゴシック" w:hAnsi="ＭＳ ゴシック"/>
          <w:szCs w:val="24"/>
        </w:rPr>
        <w:t>減免措置の</w:t>
      </w:r>
      <w:r w:rsidR="000C4246">
        <w:rPr>
          <w:rFonts w:ascii="ＭＳ ゴシック" w:eastAsia="ＭＳ ゴシック" w:hAnsi="ＭＳ ゴシック" w:hint="eastAsia"/>
          <w:szCs w:val="24"/>
        </w:rPr>
        <w:t>弾力的運用</w:t>
      </w:r>
      <w:r w:rsidR="00AB0420">
        <w:rPr>
          <w:rFonts w:ascii="ＭＳ ゴシック" w:eastAsia="ＭＳ ゴシック" w:hAnsi="ＭＳ ゴシック" w:hint="eastAsia"/>
          <w:szCs w:val="24"/>
        </w:rPr>
        <w:t>、消費税軽減税率の対象拡大</w:t>
      </w:r>
    </w:p>
    <w:p w14:paraId="5E795B68" w14:textId="4612740B" w:rsidR="008F66C8" w:rsidRPr="00302051" w:rsidRDefault="00AB0420" w:rsidP="0059467E">
      <w:pPr>
        <w:ind w:leftChars="120" w:left="596" w:hangingChars="130" w:hanging="310"/>
        <w:rPr>
          <w:rFonts w:ascii="ＭＳ ゴシック" w:eastAsia="ＭＳ ゴシック" w:hAnsi="ＭＳ ゴシック"/>
          <w:color w:val="FF0000"/>
          <w:szCs w:val="24"/>
        </w:rPr>
      </w:pPr>
      <w:r>
        <w:rPr>
          <w:rFonts w:ascii="ＭＳ ゴシック" w:eastAsia="ＭＳ ゴシック" w:hAnsi="ＭＳ ゴシック" w:hint="eastAsia"/>
          <w:szCs w:val="24"/>
        </w:rPr>
        <w:t>(</w:t>
      </w:r>
      <w:r w:rsidR="00322F77">
        <w:rPr>
          <w:rFonts w:ascii="ＭＳ ゴシック" w:eastAsia="ＭＳ ゴシック" w:hAnsi="ＭＳ ゴシック"/>
          <w:szCs w:val="24"/>
        </w:rPr>
        <w:t>8</w:t>
      </w:r>
      <w:r>
        <w:rPr>
          <w:rFonts w:ascii="ＭＳ ゴシック" w:eastAsia="ＭＳ ゴシック" w:hAnsi="ＭＳ ゴシック" w:hint="eastAsia"/>
          <w:szCs w:val="24"/>
        </w:rPr>
        <w:t>)</w:t>
      </w:r>
      <w:r>
        <w:rPr>
          <w:rFonts w:ascii="ＭＳ ゴシック" w:eastAsia="ＭＳ ゴシック" w:hAnsi="ＭＳ ゴシック"/>
          <w:szCs w:val="24"/>
        </w:rPr>
        <w:t xml:space="preserve"> </w:t>
      </w:r>
      <w:r w:rsidR="001F79CB">
        <w:rPr>
          <w:rFonts w:ascii="ＭＳ ゴシック" w:eastAsia="ＭＳ ゴシック" w:hAnsi="ＭＳ ゴシック" w:hint="eastAsia"/>
          <w:szCs w:val="24"/>
        </w:rPr>
        <w:t>中小企業生産性革命推進事業の特別枠について申請要件の緩和、補助率の引上</w:t>
      </w:r>
      <w:r w:rsidR="001F79CB">
        <w:rPr>
          <w:rFonts w:ascii="ＭＳ ゴシック" w:eastAsia="ＭＳ ゴシック" w:hAnsi="ＭＳ ゴシック" w:hint="eastAsia"/>
          <w:szCs w:val="24"/>
        </w:rPr>
        <w:lastRenderedPageBreak/>
        <w:t>げを行った</w:t>
      </w:r>
      <w:r w:rsidR="008002BC">
        <w:rPr>
          <w:rFonts w:ascii="ＭＳ ゴシック" w:eastAsia="ＭＳ ゴシック" w:hAnsi="ＭＳ ゴシック" w:hint="eastAsia"/>
          <w:szCs w:val="24"/>
        </w:rPr>
        <w:t>上</w:t>
      </w:r>
      <w:r w:rsidR="001F79CB">
        <w:rPr>
          <w:rFonts w:ascii="ＭＳ ゴシック" w:eastAsia="ＭＳ ゴシック" w:hAnsi="ＭＳ ゴシック" w:hint="eastAsia"/>
          <w:szCs w:val="24"/>
        </w:rPr>
        <w:t>での更なる予算の追加</w:t>
      </w:r>
    </w:p>
    <w:p w14:paraId="2A4D2BF6" w14:textId="1F1D3E07" w:rsidR="0059467E" w:rsidRDefault="0059467E" w:rsidP="002B7AEA">
      <w:pPr>
        <w:ind w:leftChars="59" w:left="141"/>
        <w:rPr>
          <w:rFonts w:ascii="ＭＳ ゴシック" w:eastAsia="ＭＳ ゴシック" w:hAnsi="ＭＳ ゴシック"/>
          <w:b/>
          <w:bCs/>
          <w:szCs w:val="24"/>
          <w:u w:val="single"/>
        </w:rPr>
      </w:pPr>
    </w:p>
    <w:p w14:paraId="288E3289" w14:textId="6AB12E61" w:rsidR="007D53D4" w:rsidRDefault="00D74A94" w:rsidP="002B7AEA">
      <w:pPr>
        <w:ind w:leftChars="59" w:left="141"/>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２．</w:t>
      </w:r>
      <w:r w:rsidR="00DF123F" w:rsidRPr="002B7AEA">
        <w:rPr>
          <w:rFonts w:ascii="ＭＳ ゴシック" w:eastAsia="ＭＳ ゴシック" w:hAnsi="ＭＳ ゴシック" w:hint="eastAsia"/>
          <w:b/>
          <w:bCs/>
          <w:szCs w:val="24"/>
          <w:u w:val="single"/>
        </w:rPr>
        <w:t>資金繰り</w:t>
      </w:r>
      <w:r w:rsidR="007D53D4" w:rsidRPr="002B7AEA">
        <w:rPr>
          <w:rFonts w:ascii="ＭＳ ゴシック" w:eastAsia="ＭＳ ゴシック" w:hAnsi="ＭＳ ゴシック" w:hint="eastAsia"/>
          <w:b/>
          <w:bCs/>
          <w:szCs w:val="24"/>
          <w:u w:val="single"/>
        </w:rPr>
        <w:t>支援</w:t>
      </w:r>
    </w:p>
    <w:p w14:paraId="7FB44A6D" w14:textId="7B9F1F93" w:rsidR="008F66C8" w:rsidRPr="00513B52" w:rsidRDefault="008F66C8" w:rsidP="008F66C8">
      <w:pPr>
        <w:ind w:leftChars="118" w:left="566" w:hangingChars="119" w:hanging="284"/>
        <w:rPr>
          <w:rFonts w:ascii="ＭＳ ゴシック" w:eastAsia="ＭＳ ゴシック" w:hAnsi="ＭＳ ゴシック"/>
          <w:szCs w:val="24"/>
        </w:rPr>
      </w:pPr>
      <w:r w:rsidRPr="00513B52">
        <w:rPr>
          <w:rFonts w:ascii="ＭＳ ゴシック" w:eastAsia="ＭＳ ゴシック" w:hAnsi="ＭＳ ゴシック"/>
          <w:szCs w:val="24"/>
        </w:rPr>
        <w:t>(</w:t>
      </w:r>
      <w:r w:rsidR="00194DA1">
        <w:rPr>
          <w:rFonts w:ascii="ＭＳ ゴシック" w:eastAsia="ＭＳ ゴシック" w:hAnsi="ＭＳ ゴシック"/>
          <w:szCs w:val="24"/>
        </w:rPr>
        <w:t>1</w:t>
      </w:r>
      <w:r w:rsidRPr="00513B52">
        <w:rPr>
          <w:rFonts w:ascii="ＭＳ ゴシック" w:eastAsia="ＭＳ ゴシック" w:hAnsi="ＭＳ ゴシック"/>
          <w:szCs w:val="24"/>
        </w:rPr>
        <w:t xml:space="preserve">) </w:t>
      </w:r>
      <w:r w:rsidRPr="00513B52">
        <w:rPr>
          <w:rFonts w:ascii="ＭＳ ゴシック" w:eastAsia="ＭＳ ゴシック" w:hAnsi="ＭＳ ゴシック" w:hint="eastAsia"/>
          <w:szCs w:val="24"/>
        </w:rPr>
        <w:t>信用保証制度の要件緩和・拡充</w:t>
      </w:r>
    </w:p>
    <w:p w14:paraId="42983F98" w14:textId="30F85BAC" w:rsidR="008F66C8" w:rsidRDefault="008F66C8" w:rsidP="00400C28">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・売上減少要件</w:t>
      </w:r>
      <w:r w:rsidR="00322F77">
        <w:rPr>
          <w:rFonts w:ascii="ＭＳ ゴシック" w:eastAsia="ＭＳ ゴシック" w:hAnsi="ＭＳ ゴシック" w:hint="eastAsia"/>
          <w:szCs w:val="24"/>
        </w:rPr>
        <w:t>について</w:t>
      </w:r>
      <w:r>
        <w:rPr>
          <w:rFonts w:ascii="ＭＳ ゴシック" w:eastAsia="ＭＳ ゴシック" w:hAnsi="ＭＳ ゴシック" w:hint="eastAsia"/>
          <w:szCs w:val="24"/>
        </w:rPr>
        <w:t>セーフティネット保証４号（現状▲20％）、危機関連保証（同▲15％）</w:t>
      </w:r>
      <w:r w:rsidR="00322F77">
        <w:rPr>
          <w:rFonts w:ascii="ＭＳ ゴシック" w:eastAsia="ＭＳ ゴシック" w:hAnsi="ＭＳ ゴシック" w:hint="eastAsia"/>
          <w:szCs w:val="24"/>
        </w:rPr>
        <w:t>の更なる緩和</w:t>
      </w:r>
    </w:p>
    <w:p w14:paraId="31685881" w14:textId="541EF1E9" w:rsidR="00194DA1" w:rsidRDefault="00194DA1" w:rsidP="00400C28">
      <w:pPr>
        <w:ind w:leftChars="218" w:left="565" w:hangingChars="19" w:hanging="45"/>
        <w:rPr>
          <w:rFonts w:ascii="ＭＳ ゴシック" w:eastAsia="ＭＳ ゴシック" w:hAnsi="ＭＳ ゴシック"/>
          <w:szCs w:val="24"/>
        </w:rPr>
      </w:pPr>
      <w:r>
        <w:rPr>
          <w:rFonts w:ascii="ＭＳ ゴシック" w:eastAsia="ＭＳ ゴシック" w:hAnsi="ＭＳ ゴシック" w:hint="eastAsia"/>
          <w:szCs w:val="24"/>
        </w:rPr>
        <w:t>・セーフティネット保証４号の指定期間の延長</w:t>
      </w:r>
    </w:p>
    <w:p w14:paraId="65CC77C4" w14:textId="691D94C9" w:rsidR="008F66C8" w:rsidRDefault="008F66C8" w:rsidP="008F66C8">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sidR="00194DA1">
        <w:rPr>
          <w:rFonts w:ascii="ＭＳ ゴシック" w:eastAsia="ＭＳ ゴシック" w:hAnsi="ＭＳ ゴシック"/>
          <w:szCs w:val="24"/>
        </w:rPr>
        <w:t>2</w:t>
      </w:r>
      <w:r>
        <w:rPr>
          <w:rFonts w:ascii="ＭＳ ゴシック" w:eastAsia="ＭＳ ゴシック" w:hAnsi="ＭＳ ゴシック" w:hint="eastAsia"/>
          <w:szCs w:val="24"/>
        </w:rPr>
        <w:t>)</w:t>
      </w:r>
      <w:r w:rsidR="00E33871">
        <w:rPr>
          <w:rFonts w:ascii="ＭＳ ゴシック" w:eastAsia="ＭＳ ゴシック" w:hAnsi="ＭＳ ゴシック"/>
          <w:szCs w:val="24"/>
        </w:rPr>
        <w:t xml:space="preserve"> </w:t>
      </w:r>
      <w:r>
        <w:rPr>
          <w:rFonts w:ascii="ＭＳ ゴシック" w:eastAsia="ＭＳ ゴシック" w:hAnsi="ＭＳ ゴシック" w:hint="eastAsia"/>
          <w:szCs w:val="24"/>
        </w:rPr>
        <w:t>度重なる</w:t>
      </w:r>
      <w:r w:rsidR="00711397">
        <w:rPr>
          <w:rFonts w:ascii="ＭＳ ゴシック" w:eastAsia="ＭＳ ゴシック" w:hAnsi="ＭＳ ゴシック" w:hint="eastAsia"/>
          <w:szCs w:val="24"/>
        </w:rPr>
        <w:t>災害の</w:t>
      </w:r>
      <w:r>
        <w:rPr>
          <w:rFonts w:ascii="ＭＳ ゴシック" w:eastAsia="ＭＳ ゴシック" w:hAnsi="ＭＳ ゴシック" w:hint="eastAsia"/>
          <w:szCs w:val="24"/>
        </w:rPr>
        <w:t>影響による借入債務負担の軽減</w:t>
      </w:r>
      <w:r w:rsidR="00194DA1">
        <w:rPr>
          <w:rFonts w:ascii="ＭＳ ゴシック" w:eastAsia="ＭＳ ゴシック" w:hAnsi="ＭＳ ゴシック" w:hint="eastAsia"/>
          <w:szCs w:val="24"/>
        </w:rPr>
        <w:t>等</w:t>
      </w:r>
    </w:p>
    <w:p w14:paraId="701B9A54" w14:textId="164D8554" w:rsidR="008F66C8" w:rsidRPr="005B7C48" w:rsidRDefault="008F66C8" w:rsidP="00400C28">
      <w:pPr>
        <w:ind w:leftChars="218" w:left="685" w:hangingChars="69" w:hanging="165"/>
        <w:rPr>
          <w:rFonts w:ascii="ＭＳ ゴシック" w:eastAsia="ＭＳ ゴシック" w:hAnsi="ＭＳ ゴシック"/>
          <w:szCs w:val="24"/>
        </w:rPr>
      </w:pPr>
      <w:r>
        <w:rPr>
          <w:rFonts w:ascii="ＭＳ ゴシック" w:eastAsia="ＭＳ ゴシック" w:hAnsi="ＭＳ ゴシック" w:hint="eastAsia"/>
          <w:szCs w:val="24"/>
        </w:rPr>
        <w:t>・既存融資の返済緩和、借換一本化等</w:t>
      </w:r>
      <w:r w:rsidR="00322F77">
        <w:rPr>
          <w:rFonts w:ascii="ＭＳ ゴシック" w:eastAsia="ＭＳ ゴシック" w:hAnsi="ＭＳ ゴシック" w:hint="eastAsia"/>
          <w:szCs w:val="24"/>
        </w:rPr>
        <w:t>と迅速化の</w:t>
      </w:r>
      <w:r>
        <w:rPr>
          <w:rFonts w:ascii="ＭＳ ゴシック" w:eastAsia="ＭＳ ゴシック" w:hAnsi="ＭＳ ゴシック" w:hint="eastAsia"/>
          <w:szCs w:val="24"/>
        </w:rPr>
        <w:t>更なる周知の徹底</w:t>
      </w:r>
      <w:r w:rsidR="00322F77">
        <w:rPr>
          <w:rFonts w:ascii="ＭＳ ゴシック" w:eastAsia="ＭＳ ゴシック" w:hAnsi="ＭＳ ゴシック" w:hint="eastAsia"/>
          <w:szCs w:val="24"/>
        </w:rPr>
        <w:t>（措置済みの金融機関を含む）</w:t>
      </w:r>
    </w:p>
    <w:p w14:paraId="6DFC7994" w14:textId="33EF1772" w:rsidR="008F66C8" w:rsidRDefault="008F66C8" w:rsidP="008F66C8">
      <w:pPr>
        <w:ind w:leftChars="118" w:left="566" w:hangingChars="119" w:hanging="284"/>
        <w:rPr>
          <w:rFonts w:ascii="ＭＳ ゴシック" w:eastAsia="ＭＳ ゴシック" w:hAnsi="ＭＳ ゴシック"/>
          <w:szCs w:val="24"/>
        </w:rPr>
      </w:pPr>
      <w:r w:rsidRPr="00613774">
        <w:rPr>
          <w:rFonts w:ascii="ＭＳ ゴシック" w:eastAsia="ＭＳ ゴシック" w:hAnsi="ＭＳ ゴシック"/>
          <w:szCs w:val="24"/>
        </w:rPr>
        <w:t>(</w:t>
      </w:r>
      <w:r w:rsidR="00194DA1">
        <w:rPr>
          <w:rFonts w:ascii="ＭＳ ゴシック" w:eastAsia="ＭＳ ゴシック" w:hAnsi="ＭＳ ゴシック"/>
          <w:szCs w:val="24"/>
        </w:rPr>
        <w:t>3</w:t>
      </w:r>
      <w:r w:rsidRPr="00613774">
        <w:rPr>
          <w:rFonts w:ascii="ＭＳ ゴシック" w:eastAsia="ＭＳ ゴシック" w:hAnsi="ＭＳ ゴシック"/>
          <w:szCs w:val="24"/>
        </w:rPr>
        <w:t xml:space="preserve">) </w:t>
      </w:r>
      <w:r>
        <w:rPr>
          <w:rFonts w:ascii="ＭＳ ゴシック" w:eastAsia="ＭＳ ゴシック" w:hAnsi="ＭＳ ゴシック" w:hint="eastAsia"/>
          <w:szCs w:val="24"/>
        </w:rPr>
        <w:t>無利子融資の拡充</w:t>
      </w:r>
    </w:p>
    <w:p w14:paraId="37C70F60" w14:textId="1D3F5468" w:rsidR="008F66C8" w:rsidRPr="001109A4" w:rsidRDefault="008F66C8" w:rsidP="0059467E">
      <w:pPr>
        <w:ind w:leftChars="218" w:left="802" w:hangingChars="118" w:hanging="282"/>
        <w:rPr>
          <w:rFonts w:ascii="ＭＳ ゴシック" w:eastAsia="ＭＳ ゴシック" w:hAnsi="ＭＳ ゴシック"/>
          <w:szCs w:val="24"/>
        </w:rPr>
      </w:pPr>
      <w:r w:rsidRPr="001109A4">
        <w:rPr>
          <w:rFonts w:ascii="ＭＳ ゴシック" w:eastAsia="ＭＳ ゴシック" w:hAnsi="ＭＳ ゴシック" w:hint="eastAsia"/>
          <w:szCs w:val="24"/>
        </w:rPr>
        <w:t>・上限額の引上げ</w:t>
      </w:r>
      <w:r w:rsidR="00194DA1" w:rsidRPr="001109A4">
        <w:rPr>
          <w:rFonts w:ascii="ＭＳ ゴシック" w:eastAsia="ＭＳ ゴシック" w:hAnsi="ＭＳ ゴシック" w:hint="eastAsia"/>
          <w:szCs w:val="24"/>
        </w:rPr>
        <w:t>（</w:t>
      </w:r>
      <w:r w:rsidRPr="001109A4">
        <w:rPr>
          <w:rFonts w:ascii="ＭＳ ゴシック" w:eastAsia="ＭＳ ゴシック" w:hAnsi="ＭＳ ゴシック" w:hint="eastAsia"/>
          <w:szCs w:val="24"/>
        </w:rPr>
        <w:t>現状は日本公庫国民事業30百万円、同中小企業事業</w:t>
      </w:r>
      <w:r w:rsidR="00006D7E" w:rsidRPr="001109A4">
        <w:rPr>
          <w:rFonts w:ascii="ＭＳ ゴシック" w:eastAsia="ＭＳ ゴシック" w:hAnsi="ＭＳ ゴシック" w:hint="eastAsia"/>
          <w:szCs w:val="24"/>
        </w:rPr>
        <w:t>１</w:t>
      </w:r>
      <w:r w:rsidRPr="001109A4">
        <w:rPr>
          <w:rFonts w:ascii="ＭＳ ゴシック" w:eastAsia="ＭＳ ゴシック" w:hAnsi="ＭＳ ゴシック" w:hint="eastAsia"/>
          <w:szCs w:val="24"/>
        </w:rPr>
        <w:t>億円、商工中金</w:t>
      </w:r>
      <w:r w:rsidR="00006D7E" w:rsidRPr="001109A4">
        <w:rPr>
          <w:rFonts w:ascii="ＭＳ ゴシック" w:eastAsia="ＭＳ ゴシック" w:hAnsi="ＭＳ ゴシック" w:hint="eastAsia"/>
          <w:szCs w:val="24"/>
        </w:rPr>
        <w:t>１</w:t>
      </w:r>
      <w:r w:rsidRPr="001109A4">
        <w:rPr>
          <w:rFonts w:ascii="ＭＳ ゴシック" w:eastAsia="ＭＳ ゴシック" w:hAnsi="ＭＳ ゴシック" w:hint="eastAsia"/>
          <w:szCs w:val="24"/>
        </w:rPr>
        <w:t>億円、民間金融機関30百万円</w:t>
      </w:r>
      <w:r w:rsidR="00006D7E" w:rsidRPr="001109A4">
        <w:rPr>
          <w:rFonts w:ascii="ＭＳ ゴシック" w:eastAsia="ＭＳ ゴシック" w:hAnsi="ＭＳ ゴシック" w:hint="eastAsia"/>
          <w:szCs w:val="24"/>
        </w:rPr>
        <w:t>）</w:t>
      </w:r>
    </w:p>
    <w:p w14:paraId="263F2B7F" w14:textId="77777777" w:rsidR="00E77856" w:rsidRDefault="00006D7E" w:rsidP="0059467E">
      <w:pPr>
        <w:ind w:leftChars="218" w:left="563" w:hangingChars="18" w:hanging="43"/>
        <w:rPr>
          <w:rFonts w:ascii="ＭＳ ゴシック" w:eastAsia="ＭＳ ゴシック" w:hAnsi="ＭＳ ゴシック"/>
          <w:szCs w:val="24"/>
        </w:rPr>
      </w:pPr>
      <w:r w:rsidRPr="00C50103">
        <w:rPr>
          <w:rFonts w:ascii="ＭＳ ゴシック" w:eastAsia="ＭＳ ゴシック" w:hAnsi="ＭＳ ゴシック" w:hint="eastAsia"/>
          <w:szCs w:val="24"/>
        </w:rPr>
        <w:t>・</w:t>
      </w:r>
      <w:r>
        <w:rPr>
          <w:rFonts w:ascii="ＭＳ ゴシック" w:eastAsia="ＭＳ ゴシック" w:hAnsi="ＭＳ ゴシック" w:hint="eastAsia"/>
          <w:szCs w:val="24"/>
        </w:rPr>
        <w:t>民間金融機関</w:t>
      </w:r>
      <w:r w:rsidR="00711397">
        <w:rPr>
          <w:rFonts w:ascii="ＭＳ ゴシック" w:eastAsia="ＭＳ ゴシック" w:hAnsi="ＭＳ ゴシック" w:hint="eastAsia"/>
          <w:szCs w:val="24"/>
        </w:rPr>
        <w:t>へ</w:t>
      </w:r>
      <w:r>
        <w:rPr>
          <w:rFonts w:ascii="ＭＳ ゴシック" w:eastAsia="ＭＳ ゴシック" w:hAnsi="ＭＳ ゴシック" w:hint="eastAsia"/>
          <w:szCs w:val="24"/>
        </w:rPr>
        <w:t>のプロパー融資</w:t>
      </w:r>
      <w:r w:rsidR="00E77856" w:rsidRPr="00E77856">
        <w:rPr>
          <w:rFonts w:ascii="ＭＳ ゴシック" w:eastAsia="ＭＳ ゴシック" w:hAnsi="ＭＳ ゴシック" w:hint="eastAsia"/>
          <w:szCs w:val="24"/>
        </w:rPr>
        <w:t>の積極展開の要請</w:t>
      </w:r>
    </w:p>
    <w:p w14:paraId="62FE613F" w14:textId="3AD5A4B2" w:rsidR="00947A23" w:rsidRPr="008F66C8" w:rsidRDefault="00E77856" w:rsidP="0059467E">
      <w:pPr>
        <w:ind w:leftChars="218" w:left="563" w:hangingChars="18" w:hanging="43"/>
        <w:rPr>
          <w:rFonts w:ascii="ＭＳ ゴシック" w:eastAsia="ＭＳ ゴシック" w:hAnsi="ＭＳ ゴシック"/>
          <w:szCs w:val="24"/>
        </w:rPr>
      </w:pPr>
      <w:r>
        <w:rPr>
          <w:rFonts w:ascii="ＭＳ ゴシック" w:eastAsia="ＭＳ ゴシック" w:hAnsi="ＭＳ ゴシック" w:hint="eastAsia"/>
          <w:szCs w:val="24"/>
        </w:rPr>
        <w:t>・</w:t>
      </w:r>
      <w:r w:rsidR="00006D7E">
        <w:rPr>
          <w:rFonts w:ascii="ＭＳ ゴシック" w:eastAsia="ＭＳ ゴシック" w:hAnsi="ＭＳ ゴシック" w:hint="eastAsia"/>
          <w:szCs w:val="24"/>
        </w:rPr>
        <w:t>劣後ローン</w:t>
      </w:r>
      <w:r>
        <w:rPr>
          <w:rFonts w:ascii="ＭＳ ゴシック" w:eastAsia="ＭＳ ゴシック" w:hAnsi="ＭＳ ゴシック" w:hint="eastAsia"/>
          <w:szCs w:val="24"/>
        </w:rPr>
        <w:t>など中小事業者も対象とする新たな融資制度の創設</w:t>
      </w:r>
    </w:p>
    <w:p w14:paraId="2D58022D" w14:textId="77777777" w:rsidR="005D6250" w:rsidRDefault="005D6250" w:rsidP="006365F7">
      <w:pPr>
        <w:rPr>
          <w:rFonts w:ascii="ＭＳ ゴシック" w:eastAsia="ＭＳ ゴシック" w:hAnsi="ＭＳ ゴシック"/>
          <w:b/>
          <w:bCs/>
          <w:szCs w:val="24"/>
          <w:u w:val="single"/>
        </w:rPr>
      </w:pPr>
    </w:p>
    <w:p w14:paraId="7CC0386D" w14:textId="51FFB77E" w:rsidR="00D74A94" w:rsidRPr="002B7AEA" w:rsidRDefault="00D74A94" w:rsidP="006365F7">
      <w:pPr>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３．雇用</w:t>
      </w:r>
      <w:r w:rsidR="00F63C1F">
        <w:rPr>
          <w:rFonts w:ascii="ＭＳ ゴシック" w:eastAsia="ＭＳ ゴシック" w:hAnsi="ＭＳ ゴシック" w:hint="eastAsia"/>
          <w:b/>
          <w:bCs/>
          <w:szCs w:val="24"/>
          <w:u w:val="single"/>
        </w:rPr>
        <w:t>・労働</w:t>
      </w:r>
    </w:p>
    <w:p w14:paraId="6488D258" w14:textId="3D52DC68" w:rsidR="00DF087C" w:rsidRDefault="00DF087C" w:rsidP="008F3B6A">
      <w:pPr>
        <w:ind w:leftChars="120" w:left="565" w:hangingChars="117" w:hanging="279"/>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1) </w:t>
      </w:r>
      <w:r w:rsidR="00711397" w:rsidRPr="00133B00">
        <w:rPr>
          <w:rFonts w:ascii="ＭＳ ゴシック" w:eastAsia="ＭＳ ゴシック" w:hAnsi="ＭＳ ゴシック" w:hint="eastAsia"/>
          <w:szCs w:val="24"/>
        </w:rPr>
        <w:t>雇用調整助成金関係</w:t>
      </w:r>
    </w:p>
    <w:p w14:paraId="390D0D49" w14:textId="1F8559C4" w:rsidR="00804F8A" w:rsidRDefault="00711397" w:rsidP="0059467E">
      <w:pPr>
        <w:ind w:leftChars="237" w:left="702" w:hangingChars="57" w:hanging="136"/>
        <w:rPr>
          <w:rFonts w:ascii="ＭＳ ゴシック" w:eastAsia="ＭＳ ゴシック" w:hAnsi="ＭＳ ゴシック"/>
          <w:szCs w:val="24"/>
        </w:rPr>
      </w:pPr>
      <w:r>
        <w:rPr>
          <w:rFonts w:ascii="ＭＳ ゴシック" w:eastAsia="ＭＳ ゴシック" w:hAnsi="ＭＳ ゴシック" w:hint="eastAsia"/>
          <w:szCs w:val="24"/>
        </w:rPr>
        <w:t>・</w:t>
      </w:r>
      <w:r w:rsidR="00006D7E">
        <w:rPr>
          <w:rFonts w:ascii="ＭＳ ゴシック" w:eastAsia="ＭＳ ゴシック" w:hAnsi="ＭＳ ゴシック" w:hint="eastAsia"/>
          <w:szCs w:val="24"/>
        </w:rPr>
        <w:t>「実際に支払った休業手当額」を用い</w:t>
      </w:r>
      <w:r w:rsidR="00E77856">
        <w:rPr>
          <w:rFonts w:ascii="ＭＳ ゴシック" w:eastAsia="ＭＳ ゴシック" w:hAnsi="ＭＳ ゴシック" w:hint="eastAsia"/>
          <w:szCs w:val="24"/>
        </w:rPr>
        <w:t>た</w:t>
      </w:r>
      <w:r>
        <w:rPr>
          <w:rFonts w:ascii="ＭＳ ゴシック" w:eastAsia="ＭＳ ゴシック" w:hAnsi="ＭＳ ゴシック" w:hint="eastAsia"/>
          <w:szCs w:val="24"/>
        </w:rPr>
        <w:t>助成額の算定方式</w:t>
      </w:r>
      <w:r w:rsidR="00E77856">
        <w:rPr>
          <w:rFonts w:ascii="ＭＳ ゴシック" w:eastAsia="ＭＳ ゴシック" w:hAnsi="ＭＳ ゴシック" w:hint="eastAsia"/>
          <w:szCs w:val="24"/>
        </w:rPr>
        <w:t>を</w:t>
      </w:r>
      <w:r w:rsidR="00804F8A" w:rsidRPr="00804F8A">
        <w:rPr>
          <w:rFonts w:ascii="ＭＳ ゴシック" w:eastAsia="ＭＳ ゴシック" w:hAnsi="ＭＳ ゴシック" w:hint="eastAsia"/>
          <w:szCs w:val="24"/>
        </w:rPr>
        <w:t>全ての中小企業</w:t>
      </w:r>
      <w:r w:rsidR="00E77856">
        <w:rPr>
          <w:rFonts w:ascii="ＭＳ ゴシック" w:eastAsia="ＭＳ ゴシック" w:hAnsi="ＭＳ ゴシック" w:hint="eastAsia"/>
          <w:szCs w:val="24"/>
        </w:rPr>
        <w:t>にも</w:t>
      </w:r>
      <w:r>
        <w:rPr>
          <w:rFonts w:ascii="ＭＳ ゴシック" w:eastAsia="ＭＳ ゴシック" w:hAnsi="ＭＳ ゴシック" w:hint="eastAsia"/>
          <w:szCs w:val="24"/>
        </w:rPr>
        <w:t>適用</w:t>
      </w:r>
    </w:p>
    <w:p w14:paraId="44D30532" w14:textId="29965361" w:rsidR="00804F8A" w:rsidRDefault="00711397" w:rsidP="0059467E">
      <w:pPr>
        <w:ind w:leftChars="237" w:left="821" w:hangingChars="107" w:hanging="255"/>
        <w:rPr>
          <w:rFonts w:ascii="ＭＳ ゴシック" w:eastAsia="ＭＳ ゴシック" w:hAnsi="ＭＳ ゴシック"/>
          <w:szCs w:val="24"/>
        </w:rPr>
      </w:pPr>
      <w:r>
        <w:rPr>
          <w:rFonts w:ascii="ＭＳ ゴシック" w:eastAsia="ＭＳ ゴシック" w:hAnsi="ＭＳ ゴシック" w:hint="eastAsia"/>
          <w:szCs w:val="24"/>
        </w:rPr>
        <w:t>・</w:t>
      </w:r>
      <w:r w:rsidR="00006D7E" w:rsidRPr="00006D7E">
        <w:rPr>
          <w:rFonts w:ascii="ＭＳ ゴシック" w:eastAsia="ＭＳ ゴシック" w:hAnsi="ＭＳ ゴシック" w:hint="eastAsia"/>
          <w:szCs w:val="24"/>
        </w:rPr>
        <w:t>１人一日あたりの上限額</w:t>
      </w:r>
      <w:r w:rsidR="002E569C">
        <w:rPr>
          <w:rFonts w:ascii="ＭＳ ゴシック" w:eastAsia="ＭＳ ゴシック" w:hAnsi="ＭＳ ゴシック" w:hint="eastAsia"/>
          <w:szCs w:val="24"/>
        </w:rPr>
        <w:t>の</w:t>
      </w:r>
      <w:r w:rsidR="00006D7E" w:rsidRPr="00006D7E">
        <w:rPr>
          <w:rFonts w:ascii="ＭＳ ゴシック" w:eastAsia="ＭＳ ゴシック" w:hAnsi="ＭＳ ゴシック" w:hint="eastAsia"/>
          <w:szCs w:val="24"/>
        </w:rPr>
        <w:t>引上げ</w:t>
      </w:r>
      <w:r w:rsidR="002E569C">
        <w:rPr>
          <w:rFonts w:ascii="ＭＳ ゴシック" w:eastAsia="ＭＳ ゴシック" w:hAnsi="ＭＳ ゴシック" w:hint="eastAsia"/>
          <w:szCs w:val="24"/>
        </w:rPr>
        <w:t>（１万5,000円）</w:t>
      </w:r>
      <w:r w:rsidR="00322F77">
        <w:rPr>
          <w:rFonts w:ascii="ＭＳ ゴシック" w:eastAsia="ＭＳ ゴシック" w:hAnsi="ＭＳ ゴシック" w:hint="eastAsia"/>
          <w:szCs w:val="24"/>
        </w:rPr>
        <w:t>を</w:t>
      </w:r>
      <w:r w:rsidR="002E569C">
        <w:rPr>
          <w:rFonts w:ascii="ＭＳ ゴシック" w:eastAsia="ＭＳ ゴシック" w:hAnsi="ＭＳ ゴシック" w:hint="eastAsia"/>
          <w:szCs w:val="24"/>
        </w:rPr>
        <w:t>確実</w:t>
      </w:r>
      <w:r w:rsidR="005D6250">
        <w:rPr>
          <w:rFonts w:ascii="ＭＳ ゴシック" w:eastAsia="ＭＳ ゴシック" w:hAnsi="ＭＳ ゴシック" w:hint="eastAsia"/>
          <w:szCs w:val="24"/>
        </w:rPr>
        <w:t>に</w:t>
      </w:r>
      <w:r w:rsidR="002E569C">
        <w:rPr>
          <w:rFonts w:ascii="ＭＳ ゴシック" w:eastAsia="ＭＳ ゴシック" w:hAnsi="ＭＳ ゴシック" w:hint="eastAsia"/>
          <w:szCs w:val="24"/>
        </w:rPr>
        <w:t>措置</w:t>
      </w:r>
      <w:r w:rsidR="00E77856">
        <w:rPr>
          <w:rFonts w:ascii="ＭＳ ゴシック" w:eastAsia="ＭＳ ゴシック" w:hAnsi="ＭＳ ゴシック" w:hint="eastAsia"/>
          <w:szCs w:val="24"/>
        </w:rPr>
        <w:t>し、</w:t>
      </w:r>
      <w:r w:rsidR="00804F8A" w:rsidRPr="00804F8A">
        <w:rPr>
          <w:rFonts w:ascii="ＭＳ ゴシック" w:eastAsia="ＭＳ ゴシック" w:hAnsi="ＭＳ ゴシック" w:hint="eastAsia"/>
          <w:szCs w:val="24"/>
        </w:rPr>
        <w:t>通常の助成額上限（</w:t>
      </w:r>
      <w:r w:rsidR="00006D7E">
        <w:rPr>
          <w:rFonts w:ascii="ＭＳ ゴシック" w:eastAsia="ＭＳ ゴシック" w:hAnsi="ＭＳ ゴシック" w:hint="eastAsia"/>
          <w:szCs w:val="24"/>
        </w:rPr>
        <w:t>8</w:t>
      </w:r>
      <w:r w:rsidR="00006D7E">
        <w:rPr>
          <w:rFonts w:ascii="ＭＳ ゴシック" w:eastAsia="ＭＳ ゴシック" w:hAnsi="ＭＳ ゴシック"/>
          <w:szCs w:val="24"/>
        </w:rPr>
        <w:t>,330</w:t>
      </w:r>
      <w:r w:rsidR="00804F8A" w:rsidRPr="00804F8A">
        <w:rPr>
          <w:rFonts w:ascii="ＭＳ ゴシック" w:eastAsia="ＭＳ ゴシック" w:hAnsi="ＭＳ ゴシック" w:hint="eastAsia"/>
          <w:szCs w:val="24"/>
        </w:rPr>
        <w:t>円）を超え</w:t>
      </w:r>
      <w:r>
        <w:rPr>
          <w:rFonts w:ascii="ＭＳ ゴシック" w:eastAsia="ＭＳ ゴシック" w:hAnsi="ＭＳ ゴシック" w:hint="eastAsia"/>
          <w:szCs w:val="24"/>
        </w:rPr>
        <w:t>た支給部分は</w:t>
      </w:r>
      <w:r w:rsidR="00804F8A" w:rsidRPr="00804F8A">
        <w:rPr>
          <w:rFonts w:ascii="ＭＳ ゴシック" w:eastAsia="ＭＳ ゴシック" w:hAnsi="ＭＳ ゴシック" w:hint="eastAsia"/>
          <w:szCs w:val="24"/>
        </w:rPr>
        <w:t>一般財源から</w:t>
      </w:r>
      <w:r w:rsidR="00577B41">
        <w:rPr>
          <w:rFonts w:ascii="ＭＳ ゴシック" w:eastAsia="ＭＳ ゴシック" w:hAnsi="ＭＳ ゴシック" w:hint="eastAsia"/>
          <w:szCs w:val="24"/>
        </w:rPr>
        <w:t>の</w:t>
      </w:r>
      <w:r w:rsidR="00804F8A" w:rsidRPr="00804F8A">
        <w:rPr>
          <w:rFonts w:ascii="ＭＳ ゴシック" w:eastAsia="ＭＳ ゴシック" w:hAnsi="ＭＳ ゴシック" w:hint="eastAsia"/>
          <w:szCs w:val="24"/>
        </w:rPr>
        <w:t>支出</w:t>
      </w:r>
    </w:p>
    <w:p w14:paraId="7D7A324A" w14:textId="22900EBF" w:rsidR="00804F8A" w:rsidRDefault="00711397" w:rsidP="0059467E">
      <w:pPr>
        <w:ind w:leftChars="237" w:left="821" w:hangingChars="107" w:hanging="255"/>
        <w:rPr>
          <w:rFonts w:ascii="ＭＳ ゴシック" w:eastAsia="ＭＳ ゴシック" w:hAnsi="ＭＳ ゴシック"/>
          <w:szCs w:val="24"/>
        </w:rPr>
      </w:pPr>
      <w:r>
        <w:rPr>
          <w:rFonts w:ascii="ＭＳ ゴシック" w:eastAsia="ＭＳ ゴシック" w:hAnsi="ＭＳ ゴシック" w:hint="eastAsia"/>
          <w:szCs w:val="24"/>
        </w:rPr>
        <w:t>・</w:t>
      </w:r>
      <w:r w:rsidR="00006D7E">
        <w:rPr>
          <w:rFonts w:ascii="ＭＳ ゴシック" w:eastAsia="ＭＳ ゴシック" w:hAnsi="ＭＳ ゴシック" w:hint="eastAsia"/>
          <w:kern w:val="0"/>
          <w:szCs w:val="24"/>
        </w:rPr>
        <w:t>申請額と同額程度の「先払い」</w:t>
      </w:r>
      <w:r w:rsidR="00E77856">
        <w:rPr>
          <w:rFonts w:ascii="ＭＳ ゴシック" w:eastAsia="ＭＳ ゴシック" w:hAnsi="ＭＳ ゴシック" w:hint="eastAsia"/>
          <w:kern w:val="0"/>
          <w:szCs w:val="24"/>
        </w:rPr>
        <w:t>の実施</w:t>
      </w:r>
      <w:r w:rsidR="00006D7E">
        <w:rPr>
          <w:rFonts w:ascii="ＭＳ ゴシック" w:eastAsia="ＭＳ ゴシック" w:hAnsi="ＭＳ ゴシック" w:hint="eastAsia"/>
          <w:kern w:val="0"/>
          <w:szCs w:val="24"/>
        </w:rPr>
        <w:t>。先払いが困難な場合には、政府系金融機関等が行う無利子・無担保融資制度</w:t>
      </w:r>
      <w:r>
        <w:rPr>
          <w:rFonts w:ascii="ＭＳ ゴシック" w:eastAsia="ＭＳ ゴシック" w:hAnsi="ＭＳ ゴシック" w:hint="eastAsia"/>
          <w:kern w:val="0"/>
          <w:szCs w:val="24"/>
        </w:rPr>
        <w:t>の</w:t>
      </w:r>
      <w:r w:rsidR="00577B41">
        <w:rPr>
          <w:rFonts w:ascii="ＭＳ ゴシック" w:eastAsia="ＭＳ ゴシック" w:hAnsi="ＭＳ ゴシック" w:hint="eastAsia"/>
          <w:kern w:val="0"/>
          <w:szCs w:val="24"/>
        </w:rPr>
        <w:t>優先的</w:t>
      </w:r>
      <w:r w:rsidR="00006D7E">
        <w:rPr>
          <w:rFonts w:ascii="ＭＳ ゴシック" w:eastAsia="ＭＳ ゴシック" w:hAnsi="ＭＳ ゴシック" w:hint="eastAsia"/>
          <w:kern w:val="0"/>
          <w:szCs w:val="24"/>
        </w:rPr>
        <w:t>利用</w:t>
      </w:r>
    </w:p>
    <w:p w14:paraId="3564FDD5" w14:textId="73E8E0BF" w:rsidR="00DF087C" w:rsidRDefault="00711397" w:rsidP="0059467E">
      <w:pPr>
        <w:ind w:leftChars="237" w:left="702" w:hangingChars="57" w:hanging="136"/>
        <w:rPr>
          <w:rFonts w:ascii="ＭＳ ゴシック" w:eastAsia="ＭＳ ゴシック" w:hAnsi="ＭＳ ゴシック"/>
          <w:szCs w:val="24"/>
        </w:rPr>
      </w:pPr>
      <w:r>
        <w:rPr>
          <w:rFonts w:ascii="ＭＳ ゴシック" w:eastAsia="ＭＳ ゴシック" w:hAnsi="ＭＳ ゴシック" w:hint="eastAsia"/>
          <w:szCs w:val="24"/>
        </w:rPr>
        <w:t>・</w:t>
      </w:r>
      <w:r w:rsidR="00431D73" w:rsidRPr="00431D73">
        <w:rPr>
          <w:rFonts w:ascii="ＭＳ ゴシック" w:eastAsia="ＭＳ ゴシック" w:hAnsi="ＭＳ ゴシック" w:hint="eastAsia"/>
          <w:szCs w:val="24"/>
        </w:rPr>
        <w:t>社会保険労務士等専門家に支払う謝金の助成措置</w:t>
      </w:r>
      <w:r>
        <w:rPr>
          <w:rFonts w:ascii="ＭＳ ゴシック" w:eastAsia="ＭＳ ゴシック" w:hAnsi="ＭＳ ゴシック" w:hint="eastAsia"/>
          <w:szCs w:val="24"/>
        </w:rPr>
        <w:t>の</w:t>
      </w:r>
      <w:r w:rsidR="004152EF">
        <w:rPr>
          <w:rFonts w:ascii="ＭＳ ゴシック" w:eastAsia="ＭＳ ゴシック" w:hAnsi="ＭＳ ゴシック" w:hint="eastAsia"/>
          <w:szCs w:val="24"/>
        </w:rPr>
        <w:t>実施</w:t>
      </w:r>
    </w:p>
    <w:p w14:paraId="782001EB" w14:textId="0FCFC24E" w:rsidR="00E77856" w:rsidRDefault="00E77856" w:rsidP="0059467E">
      <w:pPr>
        <w:ind w:leftChars="237" w:left="821" w:hangingChars="107" w:hanging="255"/>
        <w:rPr>
          <w:rFonts w:ascii="ＭＳ ゴシック" w:eastAsia="ＭＳ ゴシック" w:hAnsi="ＭＳ ゴシック"/>
          <w:szCs w:val="24"/>
        </w:rPr>
      </w:pPr>
      <w:r>
        <w:rPr>
          <w:rFonts w:ascii="ＭＳ ゴシック" w:eastAsia="ＭＳ ゴシック" w:hAnsi="ＭＳ ゴシック" w:hint="eastAsia"/>
          <w:szCs w:val="24"/>
        </w:rPr>
        <w:t>・</w:t>
      </w:r>
      <w:r w:rsidRPr="00E77856">
        <w:rPr>
          <w:rFonts w:ascii="ＭＳ ゴシック" w:eastAsia="ＭＳ ゴシック" w:hAnsi="ＭＳ ゴシック" w:hint="eastAsia"/>
          <w:szCs w:val="24"/>
        </w:rPr>
        <w:t>小学校休業等対応助成金及び雇用保険二事業積立金から支給される雇用調整助成金の非課税化</w:t>
      </w:r>
    </w:p>
    <w:p w14:paraId="423FDA57" w14:textId="33B590D1" w:rsidR="008F3B6A" w:rsidRDefault="00293353" w:rsidP="0059467E">
      <w:pPr>
        <w:ind w:leftChars="109" w:left="499" w:hangingChars="100" w:hanging="239"/>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2) </w:t>
      </w:r>
      <w:r w:rsidR="00133B00" w:rsidRPr="00133B00">
        <w:rPr>
          <w:rFonts w:ascii="ＭＳ ゴシック" w:eastAsia="ＭＳ ゴシック" w:hAnsi="ＭＳ ゴシック" w:hint="eastAsia"/>
          <w:szCs w:val="24"/>
        </w:rPr>
        <w:t>雇用保険</w:t>
      </w:r>
      <w:r w:rsidR="00FC7A2F">
        <w:rPr>
          <w:rFonts w:ascii="ＭＳ ゴシック" w:eastAsia="ＭＳ ゴシック" w:hAnsi="ＭＳ ゴシック" w:hint="eastAsia"/>
          <w:szCs w:val="24"/>
        </w:rPr>
        <w:t>における</w:t>
      </w:r>
      <w:r w:rsidRPr="009A37E9">
        <w:rPr>
          <w:rFonts w:ascii="ＭＳ ゴシック" w:eastAsia="ＭＳ ゴシック" w:hAnsi="ＭＳ ゴシック" w:hint="eastAsia"/>
          <w:szCs w:val="24"/>
        </w:rPr>
        <w:t>受給期間の延長</w:t>
      </w:r>
      <w:r w:rsidR="00322F77">
        <w:rPr>
          <w:rFonts w:ascii="ＭＳ ゴシック" w:eastAsia="ＭＳ ゴシック" w:hAnsi="ＭＳ ゴシック" w:hint="eastAsia"/>
          <w:szCs w:val="24"/>
        </w:rPr>
        <w:t>及び</w:t>
      </w:r>
      <w:r>
        <w:rPr>
          <w:rFonts w:ascii="ＭＳ ゴシック" w:eastAsia="ＭＳ ゴシック" w:hAnsi="ＭＳ ゴシック" w:hint="eastAsia"/>
          <w:szCs w:val="24"/>
        </w:rPr>
        <w:t>みなし失業や</w:t>
      </w:r>
      <w:r w:rsidRPr="009A37E9">
        <w:rPr>
          <w:rFonts w:ascii="ＭＳ ゴシック" w:eastAsia="ＭＳ ゴシック" w:hAnsi="ＭＳ ゴシック" w:hint="eastAsia"/>
          <w:szCs w:val="24"/>
        </w:rPr>
        <w:t>新たな休業者給付金制度の創設等に係る費用</w:t>
      </w:r>
      <w:r>
        <w:rPr>
          <w:rFonts w:ascii="ＭＳ ゴシック" w:eastAsia="ＭＳ ゴシック" w:hAnsi="ＭＳ ゴシック" w:hint="eastAsia"/>
          <w:szCs w:val="24"/>
        </w:rPr>
        <w:t>の</w:t>
      </w:r>
      <w:r w:rsidRPr="009A37E9">
        <w:rPr>
          <w:rFonts w:ascii="ＭＳ ゴシック" w:eastAsia="ＭＳ ゴシック" w:hAnsi="ＭＳ ゴシック" w:hint="eastAsia"/>
          <w:szCs w:val="24"/>
        </w:rPr>
        <w:t>負担</w:t>
      </w:r>
      <w:r w:rsidR="004152EF">
        <w:rPr>
          <w:rFonts w:ascii="ＭＳ ゴシック" w:eastAsia="ＭＳ ゴシック" w:hAnsi="ＭＳ ゴシック" w:hint="eastAsia"/>
          <w:szCs w:val="24"/>
        </w:rPr>
        <w:t>の</w:t>
      </w:r>
      <w:r>
        <w:rPr>
          <w:rFonts w:ascii="ＭＳ ゴシック" w:eastAsia="ＭＳ ゴシック" w:hAnsi="ＭＳ ゴシック" w:hint="eastAsia"/>
          <w:szCs w:val="24"/>
        </w:rPr>
        <w:t>一般会計から</w:t>
      </w:r>
      <w:r w:rsidR="00577B41">
        <w:rPr>
          <w:rFonts w:ascii="ＭＳ ゴシック" w:eastAsia="ＭＳ ゴシック" w:hAnsi="ＭＳ ゴシック" w:hint="eastAsia"/>
          <w:szCs w:val="24"/>
        </w:rPr>
        <w:t>の</w:t>
      </w:r>
      <w:r>
        <w:rPr>
          <w:rFonts w:ascii="ＭＳ ゴシック" w:eastAsia="ＭＳ ゴシック" w:hAnsi="ＭＳ ゴシック" w:hint="eastAsia"/>
          <w:szCs w:val="24"/>
        </w:rPr>
        <w:t>充当</w:t>
      </w:r>
    </w:p>
    <w:p w14:paraId="23A0D4CB" w14:textId="0765ACAF" w:rsidR="00F2697E" w:rsidRDefault="00F2697E" w:rsidP="0059467E">
      <w:pPr>
        <w:ind w:leftChars="109" w:left="499" w:hangingChars="100" w:hanging="239"/>
        <w:rPr>
          <w:rFonts w:ascii="ＭＳ ゴシック" w:eastAsia="ＭＳ ゴシック" w:hAnsi="ＭＳ ゴシック"/>
          <w:szCs w:val="24"/>
        </w:rPr>
      </w:pPr>
      <w:r>
        <w:rPr>
          <w:rFonts w:ascii="ＭＳ ゴシック" w:eastAsia="ＭＳ ゴシック" w:hAnsi="ＭＳ ゴシック" w:hint="eastAsia"/>
          <w:szCs w:val="24"/>
        </w:rPr>
        <w:t>(</w:t>
      </w:r>
      <w:r w:rsidR="00293353">
        <w:rPr>
          <w:rFonts w:ascii="ＭＳ ゴシック" w:eastAsia="ＭＳ ゴシック" w:hAnsi="ＭＳ ゴシック"/>
          <w:szCs w:val="24"/>
        </w:rPr>
        <w:t>3</w:t>
      </w:r>
      <w:r>
        <w:rPr>
          <w:rFonts w:ascii="ＭＳ ゴシック" w:eastAsia="ＭＳ ゴシック" w:hAnsi="ＭＳ ゴシック"/>
          <w:szCs w:val="24"/>
        </w:rPr>
        <w:t xml:space="preserve">) </w:t>
      </w:r>
      <w:r w:rsidRPr="00F2697E">
        <w:rPr>
          <w:rFonts w:ascii="ＭＳ ゴシック" w:eastAsia="ＭＳ ゴシック" w:hAnsi="ＭＳ ゴシック" w:hint="eastAsia"/>
          <w:szCs w:val="24"/>
        </w:rPr>
        <w:t>令和２年度の最低賃金の引上げ</w:t>
      </w:r>
      <w:r w:rsidR="00577B41">
        <w:rPr>
          <w:rFonts w:ascii="ＭＳ ゴシック" w:eastAsia="ＭＳ ゴシック" w:hAnsi="ＭＳ ゴシック" w:hint="eastAsia"/>
          <w:szCs w:val="24"/>
        </w:rPr>
        <w:t>の</w:t>
      </w:r>
      <w:r w:rsidRPr="00F2697E">
        <w:rPr>
          <w:rFonts w:ascii="ＭＳ ゴシック" w:eastAsia="ＭＳ ゴシック" w:hAnsi="ＭＳ ゴシック" w:hint="eastAsia"/>
          <w:szCs w:val="24"/>
        </w:rPr>
        <w:t>凍結</w:t>
      </w:r>
    </w:p>
    <w:p w14:paraId="44C1D53F" w14:textId="33E77E4C" w:rsidR="00F2697E" w:rsidRDefault="00293353" w:rsidP="0059467E">
      <w:pPr>
        <w:ind w:leftChars="109" w:left="499" w:hangingChars="100" w:hanging="239"/>
        <w:rPr>
          <w:rFonts w:ascii="ＭＳ ゴシック" w:eastAsia="ＭＳ ゴシック" w:hAnsi="ＭＳ ゴシック"/>
          <w:szCs w:val="24"/>
        </w:rPr>
      </w:pPr>
      <w:r>
        <w:rPr>
          <w:rFonts w:ascii="ＭＳ ゴシック" w:eastAsia="ＭＳ ゴシック" w:hAnsi="ＭＳ ゴシック" w:hint="eastAsia"/>
          <w:szCs w:val="24"/>
        </w:rPr>
        <w:t>(4)</w:t>
      </w:r>
      <w:r>
        <w:rPr>
          <w:rFonts w:ascii="ＭＳ ゴシック" w:eastAsia="ＭＳ ゴシック" w:hAnsi="ＭＳ ゴシック"/>
          <w:szCs w:val="24"/>
        </w:rPr>
        <w:t xml:space="preserve"> </w:t>
      </w:r>
      <w:r w:rsidR="00F2697E" w:rsidRPr="00F2697E">
        <w:rPr>
          <w:rFonts w:ascii="ＭＳ ゴシック" w:eastAsia="ＭＳ ゴシック" w:hAnsi="ＭＳ ゴシック" w:hint="eastAsia"/>
          <w:szCs w:val="24"/>
        </w:rPr>
        <w:t>解雇や内定取消しを受けた者に対する再就職支援、就職紹介など</w:t>
      </w:r>
      <w:r>
        <w:rPr>
          <w:rFonts w:ascii="ＭＳ ゴシック" w:eastAsia="ＭＳ ゴシック" w:hAnsi="ＭＳ ゴシック" w:hint="eastAsia"/>
          <w:szCs w:val="24"/>
        </w:rPr>
        <w:t>の推進</w:t>
      </w:r>
    </w:p>
    <w:p w14:paraId="6518D499" w14:textId="59676D85" w:rsidR="001012C6" w:rsidRDefault="00FC7A2F" w:rsidP="0059467E">
      <w:pPr>
        <w:ind w:leftChars="109" w:left="499" w:hangingChars="100" w:hanging="239"/>
        <w:rPr>
          <w:rFonts w:ascii="ＭＳ ゴシック" w:eastAsia="ＭＳ ゴシック" w:hAnsi="ＭＳ ゴシック"/>
          <w:szCs w:val="24"/>
        </w:rPr>
      </w:pPr>
      <w:r>
        <w:rPr>
          <w:rFonts w:ascii="ＭＳ ゴシック" w:eastAsia="ＭＳ ゴシック" w:hAnsi="ＭＳ ゴシック" w:hint="eastAsia"/>
          <w:szCs w:val="24"/>
        </w:rPr>
        <w:t>(5)</w:t>
      </w:r>
      <w:r>
        <w:rPr>
          <w:rFonts w:ascii="ＭＳ ゴシック" w:eastAsia="ＭＳ ゴシック" w:hAnsi="ＭＳ ゴシック"/>
          <w:szCs w:val="24"/>
        </w:rPr>
        <w:t xml:space="preserve"> </w:t>
      </w:r>
      <w:r>
        <w:rPr>
          <w:rFonts w:ascii="ＭＳ ゴシック" w:eastAsia="ＭＳ ゴシック" w:hAnsi="ＭＳ ゴシック" w:hint="eastAsia"/>
          <w:szCs w:val="24"/>
        </w:rPr>
        <w:t>雇用維持の</w:t>
      </w:r>
      <w:r w:rsidR="001012C6" w:rsidRPr="001012C6">
        <w:rPr>
          <w:rFonts w:ascii="ＭＳ ゴシック" w:eastAsia="ＭＳ ゴシック" w:hAnsi="ＭＳ ゴシック" w:hint="eastAsia"/>
          <w:szCs w:val="24"/>
        </w:rPr>
        <w:t>緊急措置として、</w:t>
      </w:r>
      <w:r>
        <w:rPr>
          <w:rFonts w:ascii="ＭＳ ゴシック" w:eastAsia="ＭＳ ゴシック" w:hAnsi="ＭＳ ゴシック" w:hint="eastAsia"/>
          <w:szCs w:val="24"/>
        </w:rPr>
        <w:t>労働者の</w:t>
      </w:r>
      <w:r w:rsidR="001012C6" w:rsidRPr="001012C6">
        <w:rPr>
          <w:rFonts w:ascii="ＭＳ ゴシック" w:eastAsia="ＭＳ ゴシック" w:hAnsi="ＭＳ ゴシック" w:hint="eastAsia"/>
          <w:szCs w:val="24"/>
        </w:rPr>
        <w:t>日雇い派遣</w:t>
      </w:r>
      <w:r w:rsidR="00577B41">
        <w:rPr>
          <w:rFonts w:ascii="ＭＳ ゴシック" w:eastAsia="ＭＳ ゴシック" w:hAnsi="ＭＳ ゴシック" w:hint="eastAsia"/>
          <w:szCs w:val="24"/>
        </w:rPr>
        <w:t>の実施</w:t>
      </w:r>
    </w:p>
    <w:p w14:paraId="40F657E9" w14:textId="0DBE5736" w:rsidR="00D74A94" w:rsidRPr="001012C6" w:rsidRDefault="001012C6" w:rsidP="0059467E">
      <w:pPr>
        <w:ind w:leftChars="109" w:left="499" w:hangingChars="100" w:hanging="239"/>
        <w:rPr>
          <w:rFonts w:ascii="ＭＳ ゴシック" w:eastAsia="ＭＳ ゴシック" w:hAnsi="ＭＳ ゴシック"/>
          <w:szCs w:val="24"/>
        </w:rPr>
      </w:pPr>
      <w:r>
        <w:rPr>
          <w:rFonts w:ascii="ＭＳ ゴシック" w:eastAsia="ＭＳ ゴシック" w:hAnsi="ＭＳ ゴシック" w:hint="eastAsia"/>
          <w:szCs w:val="24"/>
        </w:rPr>
        <w:t>(</w:t>
      </w:r>
      <w:r w:rsidR="00FC7A2F">
        <w:rPr>
          <w:rFonts w:ascii="ＭＳ ゴシック" w:eastAsia="ＭＳ ゴシック" w:hAnsi="ＭＳ ゴシック"/>
          <w:szCs w:val="24"/>
        </w:rPr>
        <w:t>6</w:t>
      </w:r>
      <w:r>
        <w:rPr>
          <w:rFonts w:ascii="ＭＳ ゴシック" w:eastAsia="ＭＳ ゴシック" w:hAnsi="ＭＳ ゴシック"/>
          <w:szCs w:val="24"/>
        </w:rPr>
        <w:t xml:space="preserve">) </w:t>
      </w:r>
      <w:r w:rsidR="009A37E9">
        <w:rPr>
          <w:rFonts w:ascii="ＭＳ ゴシック" w:eastAsia="ＭＳ ゴシック" w:hAnsi="ＭＳ ゴシック" w:hint="eastAsia"/>
          <w:szCs w:val="24"/>
        </w:rPr>
        <w:t>技能実習が困難になったときの</w:t>
      </w:r>
      <w:r w:rsidRPr="001012C6">
        <w:rPr>
          <w:rFonts w:ascii="ＭＳ ゴシック" w:eastAsia="ＭＳ ゴシック" w:hAnsi="ＭＳ ゴシック" w:hint="eastAsia"/>
          <w:szCs w:val="24"/>
        </w:rPr>
        <w:t>外国人技能実習生の受入先の変更、在留資格の取得、</w:t>
      </w:r>
      <w:r w:rsidR="009A37E9">
        <w:rPr>
          <w:rFonts w:ascii="ＭＳ ゴシック" w:eastAsia="ＭＳ ゴシック" w:hAnsi="ＭＳ ゴシック" w:hint="eastAsia"/>
          <w:szCs w:val="24"/>
        </w:rPr>
        <w:t>変更</w:t>
      </w:r>
      <w:r w:rsidRPr="001012C6">
        <w:rPr>
          <w:rFonts w:ascii="ＭＳ ゴシック" w:eastAsia="ＭＳ ゴシック" w:hAnsi="ＭＳ ゴシック" w:hint="eastAsia"/>
          <w:szCs w:val="24"/>
        </w:rPr>
        <w:t>手続き</w:t>
      </w:r>
      <w:r w:rsidR="00293353">
        <w:rPr>
          <w:rFonts w:ascii="ＭＳ ゴシック" w:eastAsia="ＭＳ ゴシック" w:hAnsi="ＭＳ ゴシック" w:hint="eastAsia"/>
          <w:szCs w:val="24"/>
        </w:rPr>
        <w:t>の</w:t>
      </w:r>
      <w:r w:rsidRPr="001012C6">
        <w:rPr>
          <w:rFonts w:ascii="ＭＳ ゴシック" w:eastAsia="ＭＳ ゴシック" w:hAnsi="ＭＳ ゴシック" w:hint="eastAsia"/>
          <w:szCs w:val="24"/>
        </w:rPr>
        <w:t>スムー</w:t>
      </w:r>
      <w:r w:rsidR="009A37E9">
        <w:rPr>
          <w:rFonts w:ascii="ＭＳ ゴシック" w:eastAsia="ＭＳ ゴシック" w:hAnsi="ＭＳ ゴシック" w:hint="eastAsia"/>
          <w:szCs w:val="24"/>
        </w:rPr>
        <w:t>ズ</w:t>
      </w:r>
      <w:r w:rsidR="00293353">
        <w:rPr>
          <w:rFonts w:ascii="ＭＳ ゴシック" w:eastAsia="ＭＳ ゴシック" w:hAnsi="ＭＳ ゴシック" w:hint="eastAsia"/>
          <w:szCs w:val="24"/>
        </w:rPr>
        <w:t>な実施</w:t>
      </w:r>
    </w:p>
    <w:p w14:paraId="532AEB45" w14:textId="41A13610" w:rsidR="001012C6" w:rsidRPr="001012C6" w:rsidRDefault="001012C6" w:rsidP="0059467E">
      <w:pPr>
        <w:ind w:leftChars="109" w:left="499" w:hangingChars="100" w:hanging="239"/>
        <w:rPr>
          <w:rFonts w:ascii="ＭＳ ゴシック" w:eastAsia="ＭＳ ゴシック" w:hAnsi="ＭＳ ゴシック"/>
          <w:szCs w:val="24"/>
        </w:rPr>
      </w:pPr>
      <w:r>
        <w:rPr>
          <w:rFonts w:ascii="ＭＳ ゴシック" w:eastAsia="ＭＳ ゴシック" w:hAnsi="ＭＳ ゴシック" w:hint="eastAsia"/>
          <w:szCs w:val="24"/>
        </w:rPr>
        <w:t>(</w:t>
      </w:r>
      <w:r w:rsidR="00FC7A2F">
        <w:rPr>
          <w:rFonts w:ascii="ＭＳ ゴシック" w:eastAsia="ＭＳ ゴシック" w:hAnsi="ＭＳ ゴシック"/>
          <w:szCs w:val="24"/>
        </w:rPr>
        <w:t>7</w:t>
      </w:r>
      <w:r>
        <w:rPr>
          <w:rFonts w:ascii="ＭＳ ゴシック" w:eastAsia="ＭＳ ゴシック" w:hAnsi="ＭＳ ゴシック"/>
          <w:szCs w:val="24"/>
        </w:rPr>
        <w:t xml:space="preserve">) </w:t>
      </w:r>
      <w:r w:rsidRPr="001012C6">
        <w:rPr>
          <w:rFonts w:ascii="ＭＳ ゴシック" w:eastAsia="ＭＳ ゴシック" w:hAnsi="ＭＳ ゴシック" w:hint="eastAsia"/>
          <w:szCs w:val="24"/>
        </w:rPr>
        <w:t>障害者雇用の維持・拡大に取り組む中小企業に対する助成措置</w:t>
      </w:r>
      <w:r w:rsidR="00293353">
        <w:rPr>
          <w:rFonts w:ascii="ＭＳ ゴシック" w:eastAsia="ＭＳ ゴシック" w:hAnsi="ＭＳ ゴシック" w:hint="eastAsia"/>
          <w:szCs w:val="24"/>
        </w:rPr>
        <w:t>の</w:t>
      </w:r>
      <w:r w:rsidRPr="001012C6">
        <w:rPr>
          <w:rFonts w:ascii="ＭＳ ゴシック" w:eastAsia="ＭＳ ゴシック" w:hAnsi="ＭＳ ゴシック" w:hint="eastAsia"/>
          <w:szCs w:val="24"/>
        </w:rPr>
        <w:t>拡充、調整金・報奨金の増額等、緊急的な支援の一層の拡充</w:t>
      </w:r>
    </w:p>
    <w:p w14:paraId="29DFB2CD" w14:textId="5E613717" w:rsidR="001012C6" w:rsidRDefault="001012C6" w:rsidP="008F3B6A">
      <w:pPr>
        <w:ind w:leftChars="120" w:left="565" w:hangingChars="117" w:hanging="279"/>
        <w:rPr>
          <w:rFonts w:ascii="ＭＳ ゴシック" w:eastAsia="ＭＳ ゴシック" w:hAnsi="ＭＳ ゴシック"/>
          <w:szCs w:val="24"/>
        </w:rPr>
      </w:pPr>
    </w:p>
    <w:p w14:paraId="39340FD6" w14:textId="4818CD18" w:rsidR="005D6250" w:rsidRPr="005D6250" w:rsidRDefault="005D6250">
      <w:pPr>
        <w:widowControl/>
        <w:jc w:val="left"/>
        <w:rPr>
          <w:rFonts w:ascii="ＭＳ ゴシック" w:eastAsia="ＭＳ ゴシック" w:hAnsi="ＭＳ ゴシック"/>
          <w:b/>
          <w:bCs/>
          <w:szCs w:val="24"/>
        </w:rPr>
      </w:pPr>
    </w:p>
    <w:p w14:paraId="14293EDD" w14:textId="0CC6944D" w:rsidR="006150B9" w:rsidRPr="002B7AEA" w:rsidRDefault="006150B9" w:rsidP="006150B9">
      <w:pPr>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lastRenderedPageBreak/>
        <w:t>Ⅱ．</w:t>
      </w:r>
      <w:r w:rsidR="003A5676">
        <w:rPr>
          <w:rFonts w:ascii="ＭＳ ゴシック" w:eastAsia="ＭＳ ゴシック" w:hAnsi="ＭＳ ゴシック" w:hint="eastAsia"/>
          <w:b/>
          <w:bCs/>
          <w:szCs w:val="24"/>
          <w:u w:val="single"/>
        </w:rPr>
        <w:t>中小企業組合による取組み</w:t>
      </w:r>
      <w:r w:rsidR="00FC7A2F">
        <w:rPr>
          <w:rFonts w:ascii="ＭＳ ゴシック" w:eastAsia="ＭＳ ゴシック" w:hAnsi="ＭＳ ゴシック" w:hint="eastAsia"/>
          <w:b/>
          <w:bCs/>
          <w:szCs w:val="24"/>
          <w:u w:val="single"/>
        </w:rPr>
        <w:t>への</w:t>
      </w:r>
      <w:r w:rsidR="003A5676">
        <w:rPr>
          <w:rFonts w:ascii="ＭＳ ゴシック" w:eastAsia="ＭＳ ゴシック" w:hAnsi="ＭＳ ゴシック" w:hint="eastAsia"/>
          <w:b/>
          <w:bCs/>
          <w:szCs w:val="24"/>
          <w:u w:val="single"/>
        </w:rPr>
        <w:t>支援</w:t>
      </w:r>
    </w:p>
    <w:p w14:paraId="64FC2F79" w14:textId="47216385" w:rsidR="00EA67E1" w:rsidRPr="00EA67E1" w:rsidRDefault="00EA67E1">
      <w:pPr>
        <w:ind w:left="282"/>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1) </w:t>
      </w:r>
      <w:r w:rsidRPr="00EA67E1">
        <w:rPr>
          <w:rFonts w:ascii="ＭＳ ゴシック" w:eastAsia="ＭＳ ゴシック" w:hAnsi="ＭＳ ゴシック" w:hint="eastAsia"/>
          <w:szCs w:val="24"/>
        </w:rPr>
        <w:t>官公需適格組合への支援</w:t>
      </w:r>
    </w:p>
    <w:p w14:paraId="74C17BEF" w14:textId="77777777" w:rsidR="00577B41" w:rsidRDefault="00EA67E1">
      <w:pPr>
        <w:ind w:leftChars="218" w:left="706" w:hangingChars="78" w:hanging="186"/>
        <w:rPr>
          <w:rFonts w:ascii="ＭＳ ゴシック" w:eastAsia="ＭＳ ゴシック" w:hAnsi="ＭＳ ゴシック"/>
          <w:szCs w:val="24"/>
        </w:rPr>
      </w:pPr>
      <w:r>
        <w:rPr>
          <w:rFonts w:ascii="ＭＳ ゴシック" w:eastAsia="ＭＳ ゴシック" w:hAnsi="ＭＳ ゴシック" w:hint="eastAsia"/>
          <w:szCs w:val="24"/>
        </w:rPr>
        <w:t>・官公需適格組合への発注を促進し、収束局面においては前倒し発注の実施</w:t>
      </w:r>
    </w:p>
    <w:p w14:paraId="1BE07190" w14:textId="2B6C4C8D" w:rsidR="00EA67E1" w:rsidRPr="00C44207" w:rsidRDefault="00EA67E1">
      <w:pPr>
        <w:ind w:leftChars="218" w:left="706" w:hangingChars="78" w:hanging="186"/>
        <w:rPr>
          <w:rFonts w:ascii="ＭＳ ゴシック" w:eastAsia="ＭＳ ゴシック" w:hAnsi="ＭＳ ゴシック"/>
          <w:szCs w:val="24"/>
        </w:rPr>
      </w:pPr>
      <w:r>
        <w:rPr>
          <w:rFonts w:ascii="ＭＳ ゴシック" w:eastAsia="ＭＳ ゴシック" w:hAnsi="ＭＳ ゴシック" w:hint="eastAsia"/>
          <w:szCs w:val="24"/>
        </w:rPr>
        <w:t>・官公需適格組合を積極的に活用</w:t>
      </w:r>
      <w:r w:rsidR="00FC7A2F">
        <w:rPr>
          <w:rFonts w:ascii="ＭＳ ゴシック" w:eastAsia="ＭＳ ゴシック" w:hAnsi="ＭＳ ゴシック" w:hint="eastAsia"/>
          <w:szCs w:val="24"/>
        </w:rPr>
        <w:t>（例えば、組合への緊急随意契約の実施等）し、</w:t>
      </w:r>
      <w:r>
        <w:rPr>
          <w:rFonts w:ascii="ＭＳ ゴシック" w:eastAsia="ＭＳ ゴシック" w:hAnsi="ＭＳ ゴシック" w:hint="eastAsia"/>
          <w:szCs w:val="24"/>
        </w:rPr>
        <w:t>中小企業の収益維持、雇用維持に繋げる取組みの推進</w:t>
      </w:r>
    </w:p>
    <w:p w14:paraId="4CA8BFEB" w14:textId="1BD79265" w:rsidR="00EA67E1" w:rsidRPr="00605044" w:rsidRDefault="00EA67E1">
      <w:pPr>
        <w:ind w:leftChars="100" w:left="478" w:hangingChars="100" w:hanging="239"/>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2) </w:t>
      </w:r>
      <w:r>
        <w:rPr>
          <w:rFonts w:ascii="ＭＳ ゴシック" w:eastAsia="ＭＳ ゴシック" w:hAnsi="ＭＳ ゴシック" w:hint="eastAsia"/>
          <w:szCs w:val="24"/>
        </w:rPr>
        <w:t>会費・賦課金の減免、猶予を実施し</w:t>
      </w:r>
      <w:r w:rsidR="00293353">
        <w:rPr>
          <w:rFonts w:ascii="ＭＳ ゴシック" w:eastAsia="ＭＳ ゴシック" w:hAnsi="ＭＳ ゴシック" w:hint="eastAsia"/>
          <w:szCs w:val="24"/>
        </w:rPr>
        <w:t>た組合への</w:t>
      </w:r>
      <w:r>
        <w:rPr>
          <w:rFonts w:ascii="ＭＳ ゴシック" w:eastAsia="ＭＳ ゴシック" w:hAnsi="ＭＳ ゴシック" w:hint="eastAsia"/>
          <w:szCs w:val="24"/>
        </w:rPr>
        <w:t>助成措置</w:t>
      </w:r>
      <w:r w:rsidR="00293353">
        <w:rPr>
          <w:rFonts w:ascii="ＭＳ ゴシック" w:eastAsia="ＭＳ ゴシック" w:hAnsi="ＭＳ ゴシック" w:hint="eastAsia"/>
          <w:szCs w:val="24"/>
        </w:rPr>
        <w:t>の実施</w:t>
      </w:r>
    </w:p>
    <w:p w14:paraId="19CB6BEE" w14:textId="45B90F97" w:rsidR="003A5676" w:rsidRPr="00CC0863" w:rsidRDefault="003A5676" w:rsidP="002555C8">
      <w:pPr>
        <w:ind w:leftChars="100" w:left="478" w:hangingChars="100" w:hanging="239"/>
        <w:rPr>
          <w:rFonts w:ascii="ＭＳ ゴシック" w:eastAsia="ＭＳ ゴシック" w:hAnsi="ＭＳ ゴシック"/>
          <w:szCs w:val="24"/>
        </w:rPr>
      </w:pPr>
      <w:r w:rsidRPr="00CC0863">
        <w:rPr>
          <w:rFonts w:ascii="ＭＳ ゴシック" w:eastAsia="ＭＳ ゴシック" w:hAnsi="ＭＳ ゴシック" w:hint="eastAsia"/>
          <w:szCs w:val="24"/>
        </w:rPr>
        <w:t>(</w:t>
      </w:r>
      <w:r w:rsidR="000252C7">
        <w:rPr>
          <w:rFonts w:ascii="ＭＳ ゴシック" w:eastAsia="ＭＳ ゴシック" w:hAnsi="ＭＳ ゴシック"/>
          <w:szCs w:val="24"/>
        </w:rPr>
        <w:t>3</w:t>
      </w:r>
      <w:r w:rsidRPr="00CC0863">
        <w:rPr>
          <w:rFonts w:ascii="ＭＳ ゴシック" w:eastAsia="ＭＳ ゴシック" w:hAnsi="ＭＳ ゴシック"/>
          <w:szCs w:val="24"/>
        </w:rPr>
        <w:t xml:space="preserve">) </w:t>
      </w:r>
      <w:r w:rsidR="000F5663" w:rsidRPr="00CC0863">
        <w:rPr>
          <w:rFonts w:ascii="ＭＳ ゴシック" w:eastAsia="ＭＳ ゴシック" w:hAnsi="ＭＳ ゴシック" w:hint="eastAsia"/>
          <w:szCs w:val="24"/>
        </w:rPr>
        <w:t>中小企業組合の総会の開催について、</w:t>
      </w:r>
      <w:r w:rsidR="00CC0863" w:rsidRPr="001109A4">
        <w:rPr>
          <w:rFonts w:ascii="ＭＳ ゴシック" w:eastAsia="ＭＳ ゴシック" w:hAnsi="ＭＳ ゴシック" w:hint="eastAsia"/>
          <w:szCs w:val="24"/>
        </w:rPr>
        <w:t>バーチャル総会などＩＴを活用した</w:t>
      </w:r>
      <w:r w:rsidR="000F5663" w:rsidRPr="00CC0863">
        <w:rPr>
          <w:rFonts w:ascii="ＭＳ ゴシック" w:eastAsia="ＭＳ ゴシック" w:hAnsi="ＭＳ ゴシック" w:hint="eastAsia"/>
          <w:szCs w:val="24"/>
        </w:rPr>
        <w:t>大幅な</w:t>
      </w:r>
      <w:r w:rsidR="00CC0863" w:rsidRPr="00CC0863">
        <w:rPr>
          <w:rFonts w:ascii="ＭＳ ゴシック" w:eastAsia="ＭＳ ゴシック" w:hAnsi="ＭＳ ゴシック" w:hint="eastAsia"/>
          <w:szCs w:val="24"/>
        </w:rPr>
        <w:t>手続きの</w:t>
      </w:r>
      <w:r w:rsidR="000F5663" w:rsidRPr="00CC0863">
        <w:rPr>
          <w:rFonts w:ascii="ＭＳ ゴシック" w:eastAsia="ＭＳ ゴシック" w:hAnsi="ＭＳ ゴシック" w:hint="eastAsia"/>
          <w:szCs w:val="24"/>
        </w:rPr>
        <w:t>簡素化</w:t>
      </w:r>
      <w:r w:rsidR="00AB3635">
        <w:rPr>
          <w:rFonts w:ascii="ＭＳ ゴシック" w:eastAsia="ＭＳ ゴシック" w:hAnsi="ＭＳ ゴシック" w:hint="eastAsia"/>
          <w:szCs w:val="24"/>
        </w:rPr>
        <w:t>などの特例措置</w:t>
      </w:r>
      <w:r w:rsidR="001109A4">
        <w:rPr>
          <w:rFonts w:ascii="ＭＳ ゴシック" w:eastAsia="ＭＳ ゴシック" w:hAnsi="ＭＳ ゴシック" w:hint="eastAsia"/>
          <w:szCs w:val="24"/>
        </w:rPr>
        <w:t>化</w:t>
      </w:r>
      <w:r w:rsidR="0071446D">
        <w:rPr>
          <w:rFonts w:ascii="ＭＳ ゴシック" w:eastAsia="ＭＳ ゴシック" w:hAnsi="ＭＳ ゴシック" w:hint="eastAsia"/>
          <w:szCs w:val="24"/>
        </w:rPr>
        <w:t>に向けた課題整理の検討の実施</w:t>
      </w:r>
    </w:p>
    <w:p w14:paraId="2BF857EA" w14:textId="6797F6FC" w:rsidR="003A5676" w:rsidRDefault="003A5676" w:rsidP="002555C8">
      <w:pPr>
        <w:ind w:leftChars="100" w:left="478" w:hangingChars="100" w:hanging="239"/>
        <w:rPr>
          <w:rFonts w:ascii="ＭＳ ゴシック" w:eastAsia="ＭＳ ゴシック" w:hAnsi="ＭＳ ゴシック"/>
          <w:szCs w:val="24"/>
        </w:rPr>
      </w:pPr>
      <w:r>
        <w:rPr>
          <w:rFonts w:ascii="ＭＳ ゴシック" w:eastAsia="ＭＳ ゴシック" w:hAnsi="ＭＳ ゴシック" w:hint="eastAsia"/>
          <w:szCs w:val="24"/>
        </w:rPr>
        <w:t>(</w:t>
      </w:r>
      <w:r w:rsidR="000252C7">
        <w:rPr>
          <w:rFonts w:ascii="ＭＳ ゴシック" w:eastAsia="ＭＳ ゴシック" w:hAnsi="ＭＳ ゴシック"/>
          <w:szCs w:val="24"/>
        </w:rPr>
        <w:t>4</w:t>
      </w:r>
      <w:r>
        <w:rPr>
          <w:rFonts w:ascii="ＭＳ ゴシック" w:eastAsia="ＭＳ ゴシック" w:hAnsi="ＭＳ ゴシック"/>
          <w:szCs w:val="24"/>
        </w:rPr>
        <w:t xml:space="preserve">) </w:t>
      </w:r>
      <w:r w:rsidR="00BE52AA">
        <w:rPr>
          <w:rFonts w:ascii="ＭＳ ゴシック" w:eastAsia="ＭＳ ゴシック" w:hAnsi="ＭＳ ゴシック" w:hint="eastAsia"/>
          <w:szCs w:val="24"/>
        </w:rPr>
        <w:t>業種</w:t>
      </w:r>
      <w:r w:rsidR="00EC37BF">
        <w:rPr>
          <w:rFonts w:ascii="ＭＳ ゴシック" w:eastAsia="ＭＳ ゴシック" w:hAnsi="ＭＳ ゴシック" w:hint="eastAsia"/>
          <w:szCs w:val="24"/>
        </w:rPr>
        <w:t>組合</w:t>
      </w:r>
      <w:r w:rsidR="00FC7A2F">
        <w:rPr>
          <w:rFonts w:ascii="ＭＳ ゴシック" w:eastAsia="ＭＳ ゴシック" w:hAnsi="ＭＳ ゴシック" w:hint="eastAsia"/>
          <w:szCs w:val="24"/>
        </w:rPr>
        <w:t>を通じた</w:t>
      </w:r>
      <w:r w:rsidR="00BE52AA">
        <w:rPr>
          <w:rFonts w:ascii="ＭＳ ゴシック" w:eastAsia="ＭＳ ゴシック" w:hAnsi="ＭＳ ゴシック" w:hint="eastAsia"/>
          <w:szCs w:val="24"/>
        </w:rPr>
        <w:t>諸課題に</w:t>
      </w:r>
      <w:r w:rsidR="007858AA">
        <w:rPr>
          <w:rFonts w:ascii="ＭＳ ゴシック" w:eastAsia="ＭＳ ゴシック" w:hAnsi="ＭＳ ゴシック" w:hint="eastAsia"/>
          <w:szCs w:val="24"/>
        </w:rPr>
        <w:t>対応</w:t>
      </w:r>
      <w:r w:rsidR="00BE52AA" w:rsidRPr="002E7284">
        <w:rPr>
          <w:rFonts w:ascii="ＭＳ ゴシック" w:eastAsia="ＭＳ ゴシック" w:hAnsi="ＭＳ ゴシック" w:hint="eastAsia"/>
          <w:szCs w:val="24"/>
        </w:rPr>
        <w:t>可能な</w:t>
      </w:r>
      <w:r w:rsidR="007858AA">
        <w:rPr>
          <w:rFonts w:ascii="ＭＳ ゴシック" w:eastAsia="ＭＳ ゴシック" w:hAnsi="ＭＳ ゴシック" w:hint="eastAsia"/>
          <w:szCs w:val="24"/>
        </w:rPr>
        <w:t>資金</w:t>
      </w:r>
      <w:r w:rsidR="00EC37BF">
        <w:rPr>
          <w:rFonts w:ascii="ＭＳ ゴシック" w:eastAsia="ＭＳ ゴシック" w:hAnsi="ＭＳ ゴシック" w:hint="eastAsia"/>
          <w:szCs w:val="24"/>
        </w:rPr>
        <w:t>の供給や制度の緊急的措置</w:t>
      </w:r>
    </w:p>
    <w:p w14:paraId="6456A790" w14:textId="1279509E" w:rsidR="00BE52AA" w:rsidRDefault="00BE52AA" w:rsidP="00BE52AA">
      <w:pPr>
        <w:ind w:leftChars="237" w:left="704" w:hangingChars="58" w:hanging="138"/>
        <w:rPr>
          <w:rFonts w:ascii="ＭＳ ゴシック" w:eastAsia="ＭＳ ゴシック" w:hAnsi="ＭＳ ゴシック"/>
          <w:szCs w:val="24"/>
        </w:rPr>
      </w:pPr>
      <w:r>
        <w:rPr>
          <w:rFonts w:ascii="ＭＳ ゴシック" w:eastAsia="ＭＳ ゴシック" w:hAnsi="ＭＳ ゴシック" w:hint="eastAsia"/>
          <w:szCs w:val="24"/>
        </w:rPr>
        <w:t>①</w:t>
      </w:r>
      <w:r w:rsidR="00293353">
        <w:rPr>
          <w:rFonts w:ascii="ＭＳ ゴシック" w:eastAsia="ＭＳ ゴシック" w:hAnsi="ＭＳ ゴシック" w:hint="eastAsia"/>
          <w:szCs w:val="24"/>
        </w:rPr>
        <w:t xml:space="preserve"> </w:t>
      </w:r>
      <w:r w:rsidR="00EC37BF">
        <w:rPr>
          <w:rFonts w:ascii="ＭＳ ゴシック" w:eastAsia="ＭＳ ゴシック" w:hAnsi="ＭＳ ゴシック" w:hint="eastAsia"/>
          <w:szCs w:val="24"/>
        </w:rPr>
        <w:t>新しい生活様式等に対応</w:t>
      </w:r>
      <w:r w:rsidR="00AB0AC9">
        <w:rPr>
          <w:rFonts w:ascii="ＭＳ ゴシック" w:eastAsia="ＭＳ ゴシック" w:hAnsi="ＭＳ ゴシック" w:hint="eastAsia"/>
          <w:szCs w:val="24"/>
        </w:rPr>
        <w:t>した</w:t>
      </w:r>
      <w:r>
        <w:rPr>
          <w:rFonts w:ascii="ＭＳ ゴシック" w:eastAsia="ＭＳ ゴシック" w:hAnsi="ＭＳ ゴシック" w:hint="eastAsia"/>
          <w:szCs w:val="24"/>
        </w:rPr>
        <w:t>商材開発</w:t>
      </w:r>
      <w:r w:rsidR="00577B41">
        <w:rPr>
          <w:rFonts w:ascii="ＭＳ ゴシック" w:eastAsia="ＭＳ ゴシック" w:hAnsi="ＭＳ ゴシック" w:hint="eastAsia"/>
          <w:szCs w:val="24"/>
        </w:rPr>
        <w:t>を</w:t>
      </w:r>
      <w:r w:rsidR="00AB0AC9">
        <w:rPr>
          <w:rFonts w:ascii="ＭＳ ゴシック" w:eastAsia="ＭＳ ゴシック" w:hAnsi="ＭＳ ゴシック" w:hint="eastAsia"/>
          <w:szCs w:val="24"/>
        </w:rPr>
        <w:t>するため</w:t>
      </w:r>
      <w:r w:rsidR="005D6250">
        <w:rPr>
          <w:rFonts w:ascii="ＭＳ ゴシック" w:eastAsia="ＭＳ ゴシック" w:hAnsi="ＭＳ ゴシック" w:hint="eastAsia"/>
          <w:szCs w:val="24"/>
        </w:rPr>
        <w:t>の支援</w:t>
      </w:r>
    </w:p>
    <w:p w14:paraId="21D83004" w14:textId="1DF69D8A" w:rsidR="00BE52AA" w:rsidRDefault="00BE52AA" w:rsidP="00FC7A2F">
      <w:pPr>
        <w:ind w:leftChars="237" w:left="824" w:hangingChars="108" w:hanging="258"/>
        <w:rPr>
          <w:rFonts w:ascii="ＭＳ ゴシック" w:eastAsia="ＭＳ ゴシック" w:hAnsi="ＭＳ ゴシック"/>
          <w:szCs w:val="24"/>
        </w:rPr>
      </w:pPr>
      <w:r>
        <w:rPr>
          <w:rFonts w:ascii="ＭＳ ゴシック" w:eastAsia="ＭＳ ゴシック" w:hAnsi="ＭＳ ゴシック" w:hint="eastAsia"/>
          <w:szCs w:val="24"/>
        </w:rPr>
        <w:t>②</w:t>
      </w:r>
      <w:r w:rsidR="00293353">
        <w:rPr>
          <w:rFonts w:ascii="ＭＳ ゴシック" w:eastAsia="ＭＳ ゴシック" w:hAnsi="ＭＳ ゴシック" w:hint="eastAsia"/>
          <w:szCs w:val="24"/>
        </w:rPr>
        <w:t xml:space="preserve"> </w:t>
      </w:r>
      <w:r w:rsidR="00EC37BF">
        <w:rPr>
          <w:rFonts w:ascii="ＭＳ ゴシック" w:eastAsia="ＭＳ ゴシック" w:hAnsi="ＭＳ ゴシック" w:hint="eastAsia"/>
          <w:szCs w:val="24"/>
        </w:rPr>
        <w:t>営業の</w:t>
      </w:r>
      <w:r w:rsidR="0084419F">
        <w:rPr>
          <w:rFonts w:ascii="ＭＳ ゴシック" w:eastAsia="ＭＳ ゴシック" w:hAnsi="ＭＳ ゴシック" w:hint="eastAsia"/>
          <w:szCs w:val="24"/>
        </w:rPr>
        <w:t>自粛要請</w:t>
      </w:r>
      <w:r w:rsidR="005D6250">
        <w:rPr>
          <w:rFonts w:ascii="ＭＳ ゴシック" w:eastAsia="ＭＳ ゴシック" w:hAnsi="ＭＳ ゴシック" w:hint="eastAsia"/>
          <w:szCs w:val="24"/>
        </w:rPr>
        <w:t>に応じている</w:t>
      </w:r>
      <w:r w:rsidR="0084419F">
        <w:rPr>
          <w:rFonts w:ascii="ＭＳ ゴシック" w:eastAsia="ＭＳ ゴシック" w:hAnsi="ＭＳ ゴシック" w:hint="eastAsia"/>
          <w:szCs w:val="24"/>
        </w:rPr>
        <w:t>事業者</w:t>
      </w:r>
      <w:r w:rsidR="001109A4">
        <w:rPr>
          <w:rFonts w:ascii="ＭＳ ゴシック" w:eastAsia="ＭＳ ゴシック" w:hAnsi="ＭＳ ゴシック" w:hint="eastAsia"/>
          <w:szCs w:val="24"/>
        </w:rPr>
        <w:t>を支え</w:t>
      </w:r>
      <w:r w:rsidR="001B500C">
        <w:rPr>
          <w:rFonts w:ascii="ＭＳ ゴシック" w:eastAsia="ＭＳ ゴシック" w:hAnsi="ＭＳ ゴシック" w:hint="eastAsia"/>
          <w:szCs w:val="24"/>
        </w:rPr>
        <w:t>てい</w:t>
      </w:r>
      <w:r w:rsidR="001109A4">
        <w:rPr>
          <w:rFonts w:ascii="ＭＳ ゴシック" w:eastAsia="ＭＳ ゴシック" w:hAnsi="ＭＳ ゴシック" w:hint="eastAsia"/>
          <w:szCs w:val="24"/>
        </w:rPr>
        <w:t>る</w:t>
      </w:r>
      <w:r w:rsidR="00AB0AC9">
        <w:rPr>
          <w:rFonts w:ascii="ＭＳ ゴシック" w:eastAsia="ＭＳ ゴシック" w:hAnsi="ＭＳ ゴシック" w:hint="eastAsia"/>
          <w:szCs w:val="24"/>
        </w:rPr>
        <w:t>サプライチェーン</w:t>
      </w:r>
      <w:r w:rsidR="001B500C">
        <w:rPr>
          <w:rFonts w:ascii="ＭＳ ゴシック" w:eastAsia="ＭＳ ゴシック" w:hAnsi="ＭＳ ゴシック" w:hint="eastAsia"/>
          <w:szCs w:val="24"/>
        </w:rPr>
        <w:t>の</w:t>
      </w:r>
      <w:r w:rsidR="00AB0AC9">
        <w:rPr>
          <w:rFonts w:ascii="ＭＳ ゴシック" w:eastAsia="ＭＳ ゴシック" w:hAnsi="ＭＳ ゴシック" w:hint="eastAsia"/>
          <w:szCs w:val="24"/>
        </w:rPr>
        <w:t>維持・回復のため</w:t>
      </w:r>
      <w:r w:rsidR="001109A4">
        <w:rPr>
          <w:rFonts w:ascii="ＭＳ ゴシック" w:eastAsia="ＭＳ ゴシック" w:hAnsi="ＭＳ ゴシック" w:hint="eastAsia"/>
          <w:szCs w:val="24"/>
        </w:rPr>
        <w:t>の</w:t>
      </w:r>
      <w:r w:rsidR="002F5E33">
        <w:rPr>
          <w:rFonts w:ascii="ＭＳ ゴシック" w:eastAsia="ＭＳ ゴシック" w:hAnsi="ＭＳ ゴシック" w:hint="eastAsia"/>
          <w:szCs w:val="24"/>
        </w:rPr>
        <w:t>迅速な支援</w:t>
      </w:r>
    </w:p>
    <w:p w14:paraId="1BC5578C" w14:textId="38026203" w:rsidR="00EC37BF" w:rsidRPr="00ED4E9B" w:rsidRDefault="00EC37BF" w:rsidP="005D6250">
      <w:pPr>
        <w:ind w:leftChars="237" w:left="824" w:hangingChars="108" w:hanging="258"/>
        <w:rPr>
          <w:rFonts w:ascii="ＭＳ ゴシック" w:eastAsia="ＭＳ ゴシック" w:hAnsi="ＭＳ ゴシック"/>
          <w:szCs w:val="24"/>
        </w:rPr>
      </w:pPr>
      <w:r>
        <w:rPr>
          <w:rFonts w:ascii="ＭＳ ゴシック" w:eastAsia="ＭＳ ゴシック" w:hAnsi="ＭＳ ゴシック" w:hint="eastAsia"/>
          <w:szCs w:val="24"/>
        </w:rPr>
        <w:t xml:space="preserve">③ </w:t>
      </w:r>
      <w:r w:rsidR="00FC7A2F" w:rsidRPr="00160A0B">
        <w:rPr>
          <w:rFonts w:ascii="ＭＳ ゴシック" w:eastAsia="ＭＳ ゴシック" w:hAnsi="ＭＳ ゴシック" w:hint="eastAsia"/>
          <w:szCs w:val="24"/>
        </w:rPr>
        <w:t>非常時に</w:t>
      </w:r>
      <w:r w:rsidR="00FC7A2F">
        <w:rPr>
          <w:rFonts w:ascii="ＭＳ ゴシック" w:eastAsia="ＭＳ ゴシック" w:hAnsi="ＭＳ ゴシック" w:hint="eastAsia"/>
          <w:szCs w:val="24"/>
        </w:rPr>
        <w:t>お</w:t>
      </w:r>
      <w:r w:rsidR="005D6250">
        <w:rPr>
          <w:rFonts w:ascii="ＭＳ ゴシック" w:eastAsia="ＭＳ ゴシック" w:hAnsi="ＭＳ ゴシック" w:hint="eastAsia"/>
          <w:szCs w:val="24"/>
        </w:rPr>
        <w:t>いても国民生活を</w:t>
      </w:r>
      <w:r w:rsidR="00FC7A2F" w:rsidRPr="00160A0B">
        <w:rPr>
          <w:rFonts w:ascii="ＭＳ ゴシック" w:eastAsia="ＭＳ ゴシック" w:hAnsi="ＭＳ ゴシック" w:hint="eastAsia"/>
          <w:szCs w:val="24"/>
        </w:rPr>
        <w:t>支え続ける物流事業者への支援</w:t>
      </w:r>
      <w:r w:rsidR="00FC7A2F">
        <w:rPr>
          <w:rFonts w:ascii="ＭＳ ゴシック" w:eastAsia="ＭＳ ゴシック" w:hAnsi="ＭＳ ゴシック" w:hint="eastAsia"/>
          <w:szCs w:val="24"/>
        </w:rPr>
        <w:t>や</w:t>
      </w:r>
      <w:r w:rsidRPr="00EC37BF">
        <w:rPr>
          <w:rFonts w:ascii="ＭＳ ゴシック" w:eastAsia="ＭＳ ゴシック" w:hAnsi="ＭＳ ゴシック" w:hint="eastAsia"/>
          <w:szCs w:val="24"/>
        </w:rPr>
        <w:t>ＥＴＣ</w:t>
      </w:r>
      <w:r w:rsidR="001109A4">
        <w:rPr>
          <w:rFonts w:ascii="ＭＳ ゴシック" w:eastAsia="ＭＳ ゴシック" w:hAnsi="ＭＳ ゴシック" w:hint="eastAsia"/>
          <w:szCs w:val="24"/>
        </w:rPr>
        <w:t>の</w:t>
      </w:r>
      <w:r w:rsidRPr="00EC37BF">
        <w:rPr>
          <w:rFonts w:ascii="ＭＳ ゴシック" w:eastAsia="ＭＳ ゴシック" w:hAnsi="ＭＳ ゴシック" w:hint="eastAsia"/>
          <w:szCs w:val="24"/>
        </w:rPr>
        <w:t>大口・多頻度契約者に</w:t>
      </w:r>
      <w:r w:rsidR="001109A4">
        <w:rPr>
          <w:rFonts w:ascii="ＭＳ ゴシック" w:eastAsia="ＭＳ ゴシック" w:hAnsi="ＭＳ ゴシック" w:hint="eastAsia"/>
          <w:szCs w:val="24"/>
        </w:rPr>
        <w:t>対する</w:t>
      </w:r>
      <w:r w:rsidRPr="00EC37BF">
        <w:rPr>
          <w:rFonts w:ascii="ＭＳ ゴシック" w:eastAsia="ＭＳ ゴシック" w:hAnsi="ＭＳ ゴシック" w:hint="eastAsia"/>
          <w:szCs w:val="24"/>
        </w:rPr>
        <w:t>割引対象条件の基準</w:t>
      </w:r>
      <w:r w:rsidR="000B164D">
        <w:rPr>
          <w:rFonts w:ascii="ＭＳ ゴシック" w:eastAsia="ＭＳ ゴシック" w:hAnsi="ＭＳ ゴシック" w:hint="eastAsia"/>
          <w:szCs w:val="24"/>
        </w:rPr>
        <w:t>の引下げ措置</w:t>
      </w:r>
    </w:p>
    <w:p w14:paraId="24BE3A98" w14:textId="64CC7E12" w:rsidR="009275C1" w:rsidRDefault="009275C1" w:rsidP="002529D5">
      <w:pPr>
        <w:rPr>
          <w:rFonts w:ascii="ＭＳ ゴシック" w:eastAsia="ＭＳ ゴシック" w:hAnsi="ＭＳ ゴシック"/>
          <w:szCs w:val="24"/>
        </w:rPr>
      </w:pPr>
    </w:p>
    <w:p w14:paraId="140D642D" w14:textId="77777777" w:rsidR="00AB0AC9" w:rsidRPr="004E55D0" w:rsidRDefault="00AB0AC9" w:rsidP="002529D5">
      <w:pPr>
        <w:rPr>
          <w:rFonts w:ascii="ＭＳ ゴシック" w:eastAsia="ＭＳ ゴシック" w:hAnsi="ＭＳ ゴシック"/>
          <w:szCs w:val="24"/>
        </w:rPr>
      </w:pPr>
    </w:p>
    <w:p w14:paraId="3594B6D0" w14:textId="5CE8DDBC" w:rsidR="009275C1" w:rsidRPr="002B7AEA" w:rsidRDefault="003A5676" w:rsidP="002529D5">
      <w:pPr>
        <w:rPr>
          <w:rFonts w:ascii="ＭＳ ゴシック" w:eastAsia="ＭＳ ゴシック" w:hAnsi="ＭＳ ゴシック"/>
          <w:b/>
          <w:bCs/>
          <w:szCs w:val="24"/>
          <w:u w:val="single"/>
        </w:rPr>
      </w:pPr>
      <w:r>
        <w:rPr>
          <w:rFonts w:ascii="ＭＳ ゴシック" w:eastAsia="ＭＳ ゴシック" w:hAnsi="ＭＳ ゴシック" w:hint="eastAsia"/>
          <w:b/>
          <w:bCs/>
          <w:szCs w:val="24"/>
          <w:u w:val="single"/>
        </w:rPr>
        <w:t>Ⅲ</w:t>
      </w:r>
      <w:r w:rsidR="009275C1" w:rsidRPr="002B7AEA">
        <w:rPr>
          <w:rFonts w:ascii="ＭＳ ゴシック" w:eastAsia="ＭＳ ゴシック" w:hAnsi="ＭＳ ゴシック" w:hint="eastAsia"/>
          <w:b/>
          <w:bCs/>
          <w:szCs w:val="24"/>
          <w:u w:val="single"/>
        </w:rPr>
        <w:t>．</w:t>
      </w:r>
      <w:r w:rsidR="00B61533" w:rsidRPr="00B61533">
        <w:rPr>
          <w:rFonts w:ascii="ＭＳ ゴシック" w:eastAsia="ＭＳ ゴシック" w:hAnsi="ＭＳ ゴシック" w:hint="eastAsia"/>
          <w:b/>
          <w:bCs/>
          <w:szCs w:val="24"/>
          <w:u w:val="single"/>
        </w:rPr>
        <w:t>経済活動再開・</w:t>
      </w:r>
      <w:r w:rsidR="00792D00">
        <w:rPr>
          <w:rFonts w:ascii="ＭＳ ゴシック" w:eastAsia="ＭＳ ゴシック" w:hAnsi="ＭＳ ゴシック" w:hint="eastAsia"/>
          <w:b/>
          <w:bCs/>
          <w:szCs w:val="24"/>
          <w:u w:val="single"/>
        </w:rPr>
        <w:t>復興</w:t>
      </w:r>
      <w:r w:rsidR="00B61533" w:rsidRPr="00B61533">
        <w:rPr>
          <w:rFonts w:ascii="ＭＳ ゴシック" w:eastAsia="ＭＳ ゴシック" w:hAnsi="ＭＳ ゴシック" w:hint="eastAsia"/>
          <w:b/>
          <w:bCs/>
          <w:szCs w:val="24"/>
          <w:u w:val="single"/>
        </w:rPr>
        <w:t>に向けた支援</w:t>
      </w:r>
    </w:p>
    <w:p w14:paraId="12B30614" w14:textId="264D9033" w:rsidR="00DB695C" w:rsidRDefault="00DB695C" w:rsidP="00DB695C">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w:t>
      </w:r>
      <w:r>
        <w:rPr>
          <w:rFonts w:ascii="ＭＳ ゴシック" w:eastAsia="ＭＳ ゴシック" w:hAnsi="ＭＳ ゴシック" w:hint="eastAsia"/>
          <w:szCs w:val="24"/>
        </w:rPr>
        <w:t>1</w:t>
      </w:r>
      <w:r>
        <w:rPr>
          <w:rFonts w:ascii="ＭＳ ゴシック" w:eastAsia="ＭＳ ゴシック" w:hAnsi="ＭＳ ゴシック"/>
          <w:szCs w:val="24"/>
        </w:rPr>
        <w:t>)</w:t>
      </w:r>
      <w:r w:rsidRPr="008512ED">
        <w:rPr>
          <w:rFonts w:ascii="ＭＳ ゴシック" w:eastAsia="ＭＳ ゴシック" w:hAnsi="ＭＳ ゴシック"/>
          <w:szCs w:val="24"/>
        </w:rPr>
        <w:t xml:space="preserve"> </w:t>
      </w:r>
      <w:r>
        <w:rPr>
          <w:rFonts w:ascii="ＭＳ ゴシック" w:eastAsia="ＭＳ ゴシック" w:hAnsi="ＭＳ ゴシック" w:hint="eastAsia"/>
          <w:szCs w:val="24"/>
        </w:rPr>
        <w:t>我が国経済の再生の拠り所となるビジョン</w:t>
      </w:r>
      <w:r w:rsidR="00577B41">
        <w:rPr>
          <w:rFonts w:ascii="ＭＳ ゴシック" w:eastAsia="ＭＳ ゴシック" w:hAnsi="ＭＳ ゴシック" w:hint="eastAsia"/>
          <w:szCs w:val="24"/>
        </w:rPr>
        <w:t>の</w:t>
      </w:r>
      <w:r w:rsidR="00AA0E26">
        <w:rPr>
          <w:rFonts w:ascii="ＭＳ ゴシック" w:eastAsia="ＭＳ ゴシック" w:hAnsi="ＭＳ ゴシック" w:hint="eastAsia"/>
          <w:szCs w:val="24"/>
        </w:rPr>
        <w:t>提示</w:t>
      </w:r>
      <w:r w:rsidR="00D51DA2">
        <w:rPr>
          <w:rFonts w:ascii="ＭＳ ゴシック" w:eastAsia="ＭＳ ゴシック" w:hAnsi="ＭＳ ゴシック" w:hint="eastAsia"/>
          <w:szCs w:val="24"/>
        </w:rPr>
        <w:t>。</w:t>
      </w:r>
      <w:r w:rsidR="00577B41">
        <w:rPr>
          <w:rFonts w:ascii="ＭＳ ゴシック" w:eastAsia="ＭＳ ゴシック" w:hAnsi="ＭＳ ゴシック" w:hint="eastAsia"/>
          <w:szCs w:val="24"/>
        </w:rPr>
        <w:t>また、</w:t>
      </w:r>
      <w:r w:rsidR="00962504">
        <w:rPr>
          <w:rFonts w:ascii="ＭＳ ゴシック" w:eastAsia="ＭＳ ゴシック" w:hAnsi="ＭＳ ゴシック" w:hint="eastAsia"/>
          <w:szCs w:val="24"/>
        </w:rPr>
        <w:t>その</w:t>
      </w:r>
      <w:r w:rsidRPr="00352E14">
        <w:rPr>
          <w:rFonts w:ascii="ＭＳ ゴシック" w:eastAsia="ＭＳ ゴシック" w:hAnsi="ＭＳ ゴシック" w:hint="eastAsia"/>
          <w:szCs w:val="24"/>
        </w:rPr>
        <w:t>実現に向け</w:t>
      </w:r>
      <w:r w:rsidR="00D51DA2">
        <w:rPr>
          <w:rFonts w:ascii="ＭＳ ゴシック" w:eastAsia="ＭＳ ゴシック" w:hAnsi="ＭＳ ゴシック" w:hint="eastAsia"/>
          <w:szCs w:val="24"/>
        </w:rPr>
        <w:t>た</w:t>
      </w:r>
      <w:r w:rsidR="00FC7A2F">
        <w:rPr>
          <w:rFonts w:ascii="ＭＳ ゴシック" w:eastAsia="ＭＳ ゴシック" w:hAnsi="ＭＳ ゴシック" w:hint="eastAsia"/>
          <w:szCs w:val="24"/>
        </w:rPr>
        <w:t>業態</w:t>
      </w:r>
      <w:r w:rsidR="001B500C">
        <w:rPr>
          <w:rFonts w:ascii="ＭＳ ゴシック" w:eastAsia="ＭＳ ゴシック" w:hAnsi="ＭＳ ゴシック" w:hint="eastAsia"/>
          <w:szCs w:val="24"/>
        </w:rPr>
        <w:t>転換</w:t>
      </w:r>
      <w:r w:rsidR="00FC7A2F">
        <w:rPr>
          <w:rFonts w:ascii="ＭＳ ゴシック" w:eastAsia="ＭＳ ゴシック" w:hAnsi="ＭＳ ゴシック" w:hint="eastAsia"/>
          <w:szCs w:val="24"/>
        </w:rPr>
        <w:t>や新事業進出のための</w:t>
      </w:r>
      <w:r w:rsidR="00104D41" w:rsidRPr="00104D41">
        <w:rPr>
          <w:rFonts w:ascii="ＭＳ ゴシック" w:eastAsia="ＭＳ ゴシック" w:hAnsi="ＭＳ ゴシック" w:hint="eastAsia"/>
          <w:szCs w:val="24"/>
        </w:rPr>
        <w:t>中小企業</w:t>
      </w:r>
      <w:r w:rsidR="00F8167A">
        <w:rPr>
          <w:rFonts w:ascii="ＭＳ ゴシック" w:eastAsia="ＭＳ ゴシック" w:hAnsi="ＭＳ ゴシック" w:hint="eastAsia"/>
          <w:szCs w:val="24"/>
        </w:rPr>
        <w:t>の</w:t>
      </w:r>
      <w:r w:rsidR="00104D41" w:rsidRPr="00104D41">
        <w:rPr>
          <w:rFonts w:ascii="ＭＳ ゴシック" w:eastAsia="ＭＳ ゴシック" w:hAnsi="ＭＳ ゴシック" w:hint="eastAsia"/>
          <w:szCs w:val="24"/>
        </w:rPr>
        <w:t>設備資金</w:t>
      </w:r>
      <w:r w:rsidR="00D51DA2">
        <w:rPr>
          <w:rFonts w:ascii="ＭＳ ゴシック" w:eastAsia="ＭＳ ゴシック" w:hAnsi="ＭＳ ゴシック" w:hint="eastAsia"/>
          <w:szCs w:val="24"/>
        </w:rPr>
        <w:t>や</w:t>
      </w:r>
      <w:r w:rsidR="00104D41" w:rsidRPr="00104D41">
        <w:rPr>
          <w:rFonts w:ascii="ＭＳ ゴシック" w:eastAsia="ＭＳ ゴシック" w:hAnsi="ＭＳ ゴシック" w:hint="eastAsia"/>
          <w:szCs w:val="24"/>
        </w:rPr>
        <w:t>運転資金について、制度融資</w:t>
      </w:r>
      <w:r w:rsidR="00D51DA2">
        <w:rPr>
          <w:rFonts w:ascii="ＭＳ ゴシック" w:eastAsia="ＭＳ ゴシック" w:hAnsi="ＭＳ ゴシック" w:hint="eastAsia"/>
          <w:szCs w:val="24"/>
        </w:rPr>
        <w:t>だけでなく</w:t>
      </w:r>
      <w:r w:rsidR="00104D41" w:rsidRPr="00104D41">
        <w:rPr>
          <w:rFonts w:ascii="ＭＳ ゴシック" w:eastAsia="ＭＳ ゴシック" w:hAnsi="ＭＳ ゴシック" w:hint="eastAsia"/>
          <w:szCs w:val="24"/>
        </w:rPr>
        <w:t>、復興補助金・給付金</w:t>
      </w:r>
      <w:r w:rsidR="00D51DA2">
        <w:rPr>
          <w:rFonts w:ascii="ＭＳ ゴシック" w:eastAsia="ＭＳ ゴシック" w:hAnsi="ＭＳ ゴシック" w:hint="eastAsia"/>
          <w:szCs w:val="24"/>
        </w:rPr>
        <w:t>として</w:t>
      </w:r>
      <w:r w:rsidR="00104D41" w:rsidRPr="00104D41">
        <w:rPr>
          <w:rFonts w:ascii="ＭＳ ゴシック" w:eastAsia="ＭＳ ゴシック" w:hAnsi="ＭＳ ゴシック" w:hint="eastAsia"/>
          <w:szCs w:val="24"/>
        </w:rPr>
        <w:t>供給</w:t>
      </w:r>
      <w:r w:rsidR="00D51DA2">
        <w:rPr>
          <w:rFonts w:ascii="ＭＳ ゴシック" w:eastAsia="ＭＳ ゴシック" w:hAnsi="ＭＳ ゴシック" w:hint="eastAsia"/>
          <w:szCs w:val="24"/>
        </w:rPr>
        <w:t>制度化</w:t>
      </w:r>
    </w:p>
    <w:p w14:paraId="1034398F" w14:textId="3DEA8F9A" w:rsidR="00D51DA2" w:rsidRDefault="00D51DA2" w:rsidP="00DB695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2) </w:t>
      </w:r>
      <w:r>
        <w:rPr>
          <w:rFonts w:ascii="ＭＳ ゴシック" w:eastAsia="ＭＳ ゴシック" w:hAnsi="ＭＳ ゴシック" w:hint="eastAsia"/>
          <w:szCs w:val="24"/>
        </w:rPr>
        <w:t>第一次補正予算等で手当てされた収束後の観光、イベント、</w:t>
      </w:r>
      <w:r w:rsidR="0071446D">
        <w:rPr>
          <w:rFonts w:ascii="ＭＳ ゴシック" w:eastAsia="ＭＳ ゴシック" w:hAnsi="ＭＳ ゴシック" w:hint="eastAsia"/>
          <w:szCs w:val="24"/>
        </w:rPr>
        <w:t>「Go</w:t>
      </w:r>
      <w:r w:rsidR="0071446D">
        <w:rPr>
          <w:rFonts w:ascii="ＭＳ ゴシック" w:eastAsia="ＭＳ ゴシック" w:hAnsi="ＭＳ ゴシック"/>
          <w:szCs w:val="24"/>
        </w:rPr>
        <w:t xml:space="preserve"> </w:t>
      </w:r>
      <w:r w:rsidR="0071446D">
        <w:rPr>
          <w:rFonts w:ascii="ＭＳ ゴシック" w:eastAsia="ＭＳ ゴシック" w:hAnsi="ＭＳ ゴシック" w:hint="eastAsia"/>
          <w:szCs w:val="24"/>
        </w:rPr>
        <w:t>To」キャンペーン、</w:t>
      </w:r>
      <w:r>
        <w:rPr>
          <w:rFonts w:ascii="ＭＳ ゴシック" w:eastAsia="ＭＳ ゴシック" w:hAnsi="ＭＳ ゴシック" w:hint="eastAsia"/>
          <w:szCs w:val="24"/>
        </w:rPr>
        <w:t>商店街等の需要喚起支援対策の速やかな執行と更なる拡充</w:t>
      </w:r>
    </w:p>
    <w:p w14:paraId="466B16A9" w14:textId="58CB48AB" w:rsidR="00D51DA2" w:rsidRDefault="00D51DA2" w:rsidP="00DB695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(3)</w:t>
      </w:r>
      <w:r>
        <w:rPr>
          <w:rFonts w:ascii="ＭＳ ゴシック" w:eastAsia="ＭＳ ゴシック" w:hAnsi="ＭＳ ゴシック"/>
          <w:szCs w:val="24"/>
        </w:rPr>
        <w:t xml:space="preserve"> </w:t>
      </w:r>
      <w:r>
        <w:rPr>
          <w:rFonts w:ascii="ＭＳ ゴシック" w:eastAsia="ＭＳ ゴシック" w:hAnsi="ＭＳ ゴシック" w:hint="eastAsia"/>
          <w:szCs w:val="24"/>
        </w:rPr>
        <w:t>新しい働き方（テレワーク・在宅勤務等）を導入するための多角的支援（第一次補正予算等で措置されたハード・ソフト対策の</w:t>
      </w:r>
      <w:r w:rsidR="001B500C">
        <w:rPr>
          <w:rFonts w:ascii="ＭＳ ゴシック" w:eastAsia="ＭＳ ゴシック" w:hAnsi="ＭＳ ゴシック" w:hint="eastAsia"/>
          <w:szCs w:val="24"/>
        </w:rPr>
        <w:t>更なる</w:t>
      </w:r>
      <w:r>
        <w:rPr>
          <w:rFonts w:ascii="ＭＳ ゴシック" w:eastAsia="ＭＳ ゴシック" w:hAnsi="ＭＳ ゴシック" w:hint="eastAsia"/>
          <w:szCs w:val="24"/>
        </w:rPr>
        <w:t>拡充）</w:t>
      </w:r>
    </w:p>
    <w:p w14:paraId="6DDDC665" w14:textId="761046A9" w:rsidR="00D51DA2" w:rsidRDefault="00D51DA2" w:rsidP="000C1DB2">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4) </w:t>
      </w:r>
      <w:r>
        <w:rPr>
          <w:rFonts w:ascii="ＭＳ ゴシック" w:eastAsia="ＭＳ ゴシック" w:hAnsi="ＭＳ ゴシック" w:hint="eastAsia"/>
          <w:szCs w:val="24"/>
        </w:rPr>
        <w:t>事業や雇用の存続、設備・人材等経営資源の存続のため、事業承継やＭ＆Ａを促進するため</w:t>
      </w:r>
      <w:r w:rsidR="000C1DB2">
        <w:rPr>
          <w:rFonts w:ascii="ＭＳ ゴシック" w:eastAsia="ＭＳ ゴシック" w:hAnsi="ＭＳ ゴシック" w:hint="eastAsia"/>
          <w:szCs w:val="24"/>
        </w:rPr>
        <w:t>の</w:t>
      </w:r>
      <w:r>
        <w:rPr>
          <w:rFonts w:ascii="ＭＳ ゴシック" w:eastAsia="ＭＳ ゴシック" w:hAnsi="ＭＳ ゴシック" w:hint="eastAsia"/>
          <w:szCs w:val="24"/>
        </w:rPr>
        <w:t>支援措置の拡充</w:t>
      </w:r>
    </w:p>
    <w:p w14:paraId="3FCCE97A" w14:textId="353BA4BB" w:rsidR="00D51DA2" w:rsidRPr="003D384B" w:rsidRDefault="00D51DA2" w:rsidP="00DB695C">
      <w:pPr>
        <w:ind w:leftChars="118" w:left="566" w:hangingChars="119" w:hanging="284"/>
        <w:rPr>
          <w:rFonts w:ascii="ＭＳ ゴシック" w:eastAsia="ＭＳ ゴシック" w:hAnsi="ＭＳ ゴシック"/>
          <w:szCs w:val="24"/>
        </w:rPr>
      </w:pPr>
      <w:r w:rsidRPr="003D384B">
        <w:rPr>
          <w:rFonts w:ascii="ＭＳ ゴシック" w:eastAsia="ＭＳ ゴシック" w:hAnsi="ＭＳ ゴシック"/>
          <w:szCs w:val="24"/>
        </w:rPr>
        <w:t xml:space="preserve">(5) </w:t>
      </w:r>
      <w:r w:rsidR="00B97278" w:rsidRPr="003D384B">
        <w:rPr>
          <w:rFonts w:ascii="ＭＳ ゴシック" w:eastAsia="ＭＳ ゴシック" w:hAnsi="ＭＳ ゴシック" w:hint="eastAsia"/>
          <w:szCs w:val="24"/>
        </w:rPr>
        <w:t>コロナ対策としての支払い方法推進</w:t>
      </w:r>
    </w:p>
    <w:p w14:paraId="5A722E81" w14:textId="201EC4C2" w:rsidR="00967F26" w:rsidRPr="003A4102" w:rsidRDefault="00E063F3" w:rsidP="00D51DA2">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sidR="00D51DA2">
        <w:rPr>
          <w:rFonts w:ascii="ＭＳ ゴシック" w:eastAsia="ＭＳ ゴシック" w:hAnsi="ＭＳ ゴシック"/>
          <w:szCs w:val="24"/>
        </w:rPr>
        <w:t>6</w:t>
      </w:r>
      <w:r>
        <w:rPr>
          <w:rFonts w:ascii="ＭＳ ゴシック" w:eastAsia="ＭＳ ゴシック" w:hAnsi="ＭＳ ゴシック"/>
          <w:szCs w:val="24"/>
        </w:rPr>
        <w:t xml:space="preserve">) </w:t>
      </w:r>
      <w:r w:rsidR="00AB0AC9" w:rsidRPr="00AB0AC9">
        <w:rPr>
          <w:rFonts w:ascii="ＭＳ ゴシック" w:eastAsia="ＭＳ ゴシック" w:hAnsi="ＭＳ ゴシック" w:hint="eastAsia"/>
          <w:szCs w:val="24"/>
        </w:rPr>
        <w:t>激甚災害、各種の感染症をはじめ、国難となる</w:t>
      </w:r>
      <w:r w:rsidR="00942CFA">
        <w:rPr>
          <w:rFonts w:ascii="ＭＳ ゴシック" w:eastAsia="ＭＳ ゴシック" w:hAnsi="ＭＳ ゴシック" w:hint="eastAsia"/>
          <w:szCs w:val="24"/>
        </w:rPr>
        <w:t>有事</w:t>
      </w:r>
      <w:r w:rsidR="00D51DA2">
        <w:rPr>
          <w:rFonts w:ascii="ＭＳ ゴシック" w:eastAsia="ＭＳ ゴシック" w:hAnsi="ＭＳ ゴシック" w:hint="eastAsia"/>
          <w:szCs w:val="24"/>
        </w:rPr>
        <w:t>の際の</w:t>
      </w:r>
      <w:r w:rsidR="00942CFA">
        <w:rPr>
          <w:rFonts w:ascii="ＭＳ ゴシック" w:eastAsia="ＭＳ ゴシック" w:hAnsi="ＭＳ ゴシック" w:hint="eastAsia"/>
          <w:szCs w:val="24"/>
        </w:rPr>
        <w:t>事業者や個人に</w:t>
      </w:r>
      <w:r w:rsidR="00363AA1">
        <w:rPr>
          <w:rFonts w:ascii="ＭＳ ゴシック" w:eastAsia="ＭＳ ゴシック" w:hAnsi="ＭＳ ゴシック" w:hint="eastAsia"/>
          <w:szCs w:val="24"/>
        </w:rPr>
        <w:t>対する</w:t>
      </w:r>
      <w:r w:rsidR="00D51DA2">
        <w:rPr>
          <w:rFonts w:ascii="ＭＳ ゴシック" w:eastAsia="ＭＳ ゴシック" w:hAnsi="ＭＳ ゴシック" w:hint="eastAsia"/>
          <w:szCs w:val="24"/>
        </w:rPr>
        <w:t>迅速な</w:t>
      </w:r>
      <w:r w:rsidR="00605DC6">
        <w:rPr>
          <w:rFonts w:ascii="ＭＳ ゴシック" w:eastAsia="ＭＳ ゴシック" w:hAnsi="ＭＳ ゴシック" w:hint="eastAsia"/>
          <w:szCs w:val="24"/>
        </w:rPr>
        <w:t>資金供給</w:t>
      </w:r>
      <w:r w:rsidR="00D51DA2">
        <w:rPr>
          <w:rFonts w:ascii="ＭＳ ゴシック" w:eastAsia="ＭＳ ゴシック" w:hAnsi="ＭＳ ゴシック" w:hint="eastAsia"/>
          <w:szCs w:val="24"/>
        </w:rPr>
        <w:t>スキームの</w:t>
      </w:r>
      <w:r w:rsidR="00942CFA">
        <w:rPr>
          <w:rFonts w:ascii="ＭＳ ゴシック" w:eastAsia="ＭＳ ゴシック" w:hAnsi="ＭＳ ゴシック" w:hint="eastAsia"/>
          <w:szCs w:val="24"/>
        </w:rPr>
        <w:t>構築</w:t>
      </w:r>
    </w:p>
    <w:sectPr w:rsidR="00967F26" w:rsidRPr="003A4102" w:rsidSect="00F76B46">
      <w:footerReference w:type="default" r:id="rId7"/>
      <w:pgSz w:w="11906" w:h="16838" w:code="9"/>
      <w:pgMar w:top="1418" w:right="1418" w:bottom="1418" w:left="1418" w:header="851" w:footer="851" w:gutter="0"/>
      <w:cols w:space="425"/>
      <w:docGrid w:type="linesAndChars" w:linePitch="35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C7245" w14:textId="77777777" w:rsidR="00E25BF0" w:rsidRDefault="00E25BF0" w:rsidP="007A4FD1">
      <w:r>
        <w:separator/>
      </w:r>
    </w:p>
  </w:endnote>
  <w:endnote w:type="continuationSeparator" w:id="0">
    <w:p w14:paraId="5EEB87F4" w14:textId="77777777" w:rsidR="00E25BF0" w:rsidRDefault="00E25BF0" w:rsidP="007A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260649"/>
      <w:docPartObj>
        <w:docPartGallery w:val="Page Numbers (Bottom of Page)"/>
        <w:docPartUnique/>
      </w:docPartObj>
    </w:sdtPr>
    <w:sdtEndPr/>
    <w:sdtContent>
      <w:p w14:paraId="0852B728" w14:textId="5B3C2CCB" w:rsidR="00E25BF0" w:rsidRDefault="00E25BF0">
        <w:pPr>
          <w:pStyle w:val="a8"/>
          <w:jc w:val="center"/>
        </w:pPr>
        <w:r>
          <w:fldChar w:fldCharType="begin"/>
        </w:r>
        <w:r>
          <w:instrText>PAGE   \* MERGEFORMAT</w:instrText>
        </w:r>
        <w:r>
          <w:fldChar w:fldCharType="separate"/>
        </w:r>
        <w:r>
          <w:rPr>
            <w:lang w:val="ja-JP"/>
          </w:rPr>
          <w:t>2</w:t>
        </w:r>
        <w:r>
          <w:fldChar w:fldCharType="end"/>
        </w:r>
      </w:p>
    </w:sdtContent>
  </w:sdt>
  <w:p w14:paraId="36DFADF9" w14:textId="77777777" w:rsidR="00E25BF0" w:rsidRDefault="00E25B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3B3C8" w14:textId="77777777" w:rsidR="00E25BF0" w:rsidRDefault="00E25BF0" w:rsidP="007A4FD1">
      <w:r>
        <w:separator/>
      </w:r>
    </w:p>
  </w:footnote>
  <w:footnote w:type="continuationSeparator" w:id="0">
    <w:p w14:paraId="1EAD2F54" w14:textId="77777777" w:rsidR="00E25BF0" w:rsidRDefault="00E25BF0" w:rsidP="007A4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2356D"/>
    <w:multiLevelType w:val="hybridMultilevel"/>
    <w:tmpl w:val="1E502888"/>
    <w:lvl w:ilvl="0" w:tplc="750A5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5764F"/>
    <w:multiLevelType w:val="multilevel"/>
    <w:tmpl w:val="260A9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72919"/>
    <w:multiLevelType w:val="hybridMultilevel"/>
    <w:tmpl w:val="E56AD4F0"/>
    <w:lvl w:ilvl="0" w:tplc="8C5E7C9C">
      <w:start w:val="1"/>
      <w:numFmt w:val="decimal"/>
      <w:lvlText w:val="(%1)"/>
      <w:lvlJc w:val="left"/>
      <w:pPr>
        <w:ind w:left="762" w:hanging="48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9"/>
  <w:drawingGridVerticalSpacing w:val="35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88"/>
    <w:rsid w:val="000002FC"/>
    <w:rsid w:val="00006D7E"/>
    <w:rsid w:val="00006F04"/>
    <w:rsid w:val="00022FA3"/>
    <w:rsid w:val="000242CD"/>
    <w:rsid w:val="0002526F"/>
    <w:rsid w:val="000252C7"/>
    <w:rsid w:val="00031585"/>
    <w:rsid w:val="000366BD"/>
    <w:rsid w:val="00036D4A"/>
    <w:rsid w:val="00041204"/>
    <w:rsid w:val="0004423D"/>
    <w:rsid w:val="00045AF0"/>
    <w:rsid w:val="0005350D"/>
    <w:rsid w:val="00053766"/>
    <w:rsid w:val="00053B81"/>
    <w:rsid w:val="00056B69"/>
    <w:rsid w:val="00062068"/>
    <w:rsid w:val="00066370"/>
    <w:rsid w:val="00074B96"/>
    <w:rsid w:val="000839FB"/>
    <w:rsid w:val="000B164D"/>
    <w:rsid w:val="000B4E29"/>
    <w:rsid w:val="000C1DB2"/>
    <w:rsid w:val="000C4246"/>
    <w:rsid w:val="000D12F2"/>
    <w:rsid w:val="000D2D17"/>
    <w:rsid w:val="000D41C7"/>
    <w:rsid w:val="000D6B2D"/>
    <w:rsid w:val="000D6DBE"/>
    <w:rsid w:val="000E0B6C"/>
    <w:rsid w:val="000E7625"/>
    <w:rsid w:val="000F520A"/>
    <w:rsid w:val="000F5663"/>
    <w:rsid w:val="001012C6"/>
    <w:rsid w:val="00104D41"/>
    <w:rsid w:val="001109A4"/>
    <w:rsid w:val="001211CD"/>
    <w:rsid w:val="00121ECD"/>
    <w:rsid w:val="00133B00"/>
    <w:rsid w:val="0014432C"/>
    <w:rsid w:val="00146EB5"/>
    <w:rsid w:val="001579F6"/>
    <w:rsid w:val="00160A0B"/>
    <w:rsid w:val="00165165"/>
    <w:rsid w:val="00181098"/>
    <w:rsid w:val="00183AEE"/>
    <w:rsid w:val="00194DA1"/>
    <w:rsid w:val="00197107"/>
    <w:rsid w:val="001A4092"/>
    <w:rsid w:val="001B10C5"/>
    <w:rsid w:val="001B500C"/>
    <w:rsid w:val="001D1582"/>
    <w:rsid w:val="001E4096"/>
    <w:rsid w:val="001E4149"/>
    <w:rsid w:val="001F6BA1"/>
    <w:rsid w:val="001F79CB"/>
    <w:rsid w:val="00201961"/>
    <w:rsid w:val="002024E5"/>
    <w:rsid w:val="0020270D"/>
    <w:rsid w:val="00207551"/>
    <w:rsid w:val="00214B2C"/>
    <w:rsid w:val="00215D2D"/>
    <w:rsid w:val="00216181"/>
    <w:rsid w:val="00220AF1"/>
    <w:rsid w:val="00220C2F"/>
    <w:rsid w:val="002321C8"/>
    <w:rsid w:val="00244194"/>
    <w:rsid w:val="002529D5"/>
    <w:rsid w:val="00253899"/>
    <w:rsid w:val="002555C8"/>
    <w:rsid w:val="00256A04"/>
    <w:rsid w:val="00264257"/>
    <w:rsid w:val="002813BE"/>
    <w:rsid w:val="00284C76"/>
    <w:rsid w:val="00293353"/>
    <w:rsid w:val="002A5E17"/>
    <w:rsid w:val="002B5D1D"/>
    <w:rsid w:val="002B7AEA"/>
    <w:rsid w:val="002C0528"/>
    <w:rsid w:val="002C4BFD"/>
    <w:rsid w:val="002E569C"/>
    <w:rsid w:val="002E6CDB"/>
    <w:rsid w:val="002E7284"/>
    <w:rsid w:val="002F5E33"/>
    <w:rsid w:val="003033E2"/>
    <w:rsid w:val="003148EB"/>
    <w:rsid w:val="00322F77"/>
    <w:rsid w:val="00323702"/>
    <w:rsid w:val="00330748"/>
    <w:rsid w:val="00341FFA"/>
    <w:rsid w:val="00352E14"/>
    <w:rsid w:val="00363AA1"/>
    <w:rsid w:val="00375198"/>
    <w:rsid w:val="00376DD6"/>
    <w:rsid w:val="003A4102"/>
    <w:rsid w:val="003A5676"/>
    <w:rsid w:val="003C54A2"/>
    <w:rsid w:val="003D384B"/>
    <w:rsid w:val="003D5630"/>
    <w:rsid w:val="003E0762"/>
    <w:rsid w:val="003E0CC3"/>
    <w:rsid w:val="003E2EEC"/>
    <w:rsid w:val="003E7F28"/>
    <w:rsid w:val="003F5D93"/>
    <w:rsid w:val="00400C28"/>
    <w:rsid w:val="0040184E"/>
    <w:rsid w:val="004152EF"/>
    <w:rsid w:val="00415566"/>
    <w:rsid w:val="0042360B"/>
    <w:rsid w:val="0042407F"/>
    <w:rsid w:val="00431D73"/>
    <w:rsid w:val="004352DC"/>
    <w:rsid w:val="00441F08"/>
    <w:rsid w:val="004424EB"/>
    <w:rsid w:val="004427AB"/>
    <w:rsid w:val="00446794"/>
    <w:rsid w:val="00447E97"/>
    <w:rsid w:val="004521EE"/>
    <w:rsid w:val="004533E4"/>
    <w:rsid w:val="00454F17"/>
    <w:rsid w:val="00460F65"/>
    <w:rsid w:val="00464425"/>
    <w:rsid w:val="004662B9"/>
    <w:rsid w:val="004812D9"/>
    <w:rsid w:val="004918F2"/>
    <w:rsid w:val="0049212C"/>
    <w:rsid w:val="004B634F"/>
    <w:rsid w:val="004D19BD"/>
    <w:rsid w:val="004D2C81"/>
    <w:rsid w:val="004E18FD"/>
    <w:rsid w:val="004E4326"/>
    <w:rsid w:val="004E44C5"/>
    <w:rsid w:val="004E55D0"/>
    <w:rsid w:val="004E5ABC"/>
    <w:rsid w:val="004F6497"/>
    <w:rsid w:val="00504C40"/>
    <w:rsid w:val="00504D01"/>
    <w:rsid w:val="00513B52"/>
    <w:rsid w:val="0051467B"/>
    <w:rsid w:val="00520A5E"/>
    <w:rsid w:val="00540F2A"/>
    <w:rsid w:val="005410B9"/>
    <w:rsid w:val="005427D9"/>
    <w:rsid w:val="00544FB1"/>
    <w:rsid w:val="0054574F"/>
    <w:rsid w:val="00545906"/>
    <w:rsid w:val="00566B43"/>
    <w:rsid w:val="005743FD"/>
    <w:rsid w:val="00577B41"/>
    <w:rsid w:val="005812E5"/>
    <w:rsid w:val="00583DD7"/>
    <w:rsid w:val="0059467E"/>
    <w:rsid w:val="005D4F2F"/>
    <w:rsid w:val="005D6250"/>
    <w:rsid w:val="005F0C0C"/>
    <w:rsid w:val="005F1EFF"/>
    <w:rsid w:val="005F40C4"/>
    <w:rsid w:val="00600E82"/>
    <w:rsid w:val="00605DC6"/>
    <w:rsid w:val="00612828"/>
    <w:rsid w:val="00613774"/>
    <w:rsid w:val="006150B9"/>
    <w:rsid w:val="006325CC"/>
    <w:rsid w:val="006355D4"/>
    <w:rsid w:val="006365F7"/>
    <w:rsid w:val="00637B27"/>
    <w:rsid w:val="00642D61"/>
    <w:rsid w:val="00652FA5"/>
    <w:rsid w:val="006534F8"/>
    <w:rsid w:val="006603E3"/>
    <w:rsid w:val="00661C39"/>
    <w:rsid w:val="0067082A"/>
    <w:rsid w:val="00673A2A"/>
    <w:rsid w:val="00677A5A"/>
    <w:rsid w:val="006818E6"/>
    <w:rsid w:val="00681CD5"/>
    <w:rsid w:val="006902BD"/>
    <w:rsid w:val="00695FB6"/>
    <w:rsid w:val="0069733F"/>
    <w:rsid w:val="006A122D"/>
    <w:rsid w:val="006B33AE"/>
    <w:rsid w:val="006C00F6"/>
    <w:rsid w:val="006F32B7"/>
    <w:rsid w:val="00703AA0"/>
    <w:rsid w:val="00711397"/>
    <w:rsid w:val="00711481"/>
    <w:rsid w:val="0071446D"/>
    <w:rsid w:val="00720528"/>
    <w:rsid w:val="0072113C"/>
    <w:rsid w:val="00754B26"/>
    <w:rsid w:val="007565BB"/>
    <w:rsid w:val="007606C7"/>
    <w:rsid w:val="00763293"/>
    <w:rsid w:val="0076680B"/>
    <w:rsid w:val="00776555"/>
    <w:rsid w:val="007858AA"/>
    <w:rsid w:val="007861C0"/>
    <w:rsid w:val="007875EA"/>
    <w:rsid w:val="00792D00"/>
    <w:rsid w:val="0079489D"/>
    <w:rsid w:val="007A4FD1"/>
    <w:rsid w:val="007A55FE"/>
    <w:rsid w:val="007A6EEF"/>
    <w:rsid w:val="007B6549"/>
    <w:rsid w:val="007C0B9A"/>
    <w:rsid w:val="007C1937"/>
    <w:rsid w:val="007D53D4"/>
    <w:rsid w:val="007D5924"/>
    <w:rsid w:val="007D6084"/>
    <w:rsid w:val="007E5B10"/>
    <w:rsid w:val="007E770E"/>
    <w:rsid w:val="007E7C78"/>
    <w:rsid w:val="007F1277"/>
    <w:rsid w:val="007F1E10"/>
    <w:rsid w:val="008002BC"/>
    <w:rsid w:val="00804F8A"/>
    <w:rsid w:val="00812B1A"/>
    <w:rsid w:val="0082294B"/>
    <w:rsid w:val="0082662B"/>
    <w:rsid w:val="00826DFC"/>
    <w:rsid w:val="0082704D"/>
    <w:rsid w:val="00837243"/>
    <w:rsid w:val="0084090A"/>
    <w:rsid w:val="0084100F"/>
    <w:rsid w:val="0084304F"/>
    <w:rsid w:val="0084419F"/>
    <w:rsid w:val="00847F58"/>
    <w:rsid w:val="008512D2"/>
    <w:rsid w:val="008512ED"/>
    <w:rsid w:val="0085581D"/>
    <w:rsid w:val="00892172"/>
    <w:rsid w:val="0089582D"/>
    <w:rsid w:val="00895E1D"/>
    <w:rsid w:val="008A2EEF"/>
    <w:rsid w:val="008B1D3F"/>
    <w:rsid w:val="008B21E2"/>
    <w:rsid w:val="008D24B1"/>
    <w:rsid w:val="008D260D"/>
    <w:rsid w:val="008E0806"/>
    <w:rsid w:val="008E2C4D"/>
    <w:rsid w:val="008E3BB1"/>
    <w:rsid w:val="008F26FF"/>
    <w:rsid w:val="008F3B6A"/>
    <w:rsid w:val="008F5746"/>
    <w:rsid w:val="008F66C8"/>
    <w:rsid w:val="00902011"/>
    <w:rsid w:val="00906DA1"/>
    <w:rsid w:val="009100C6"/>
    <w:rsid w:val="009107ED"/>
    <w:rsid w:val="00910A94"/>
    <w:rsid w:val="00913C07"/>
    <w:rsid w:val="00916950"/>
    <w:rsid w:val="009210D5"/>
    <w:rsid w:val="009255E4"/>
    <w:rsid w:val="009274EA"/>
    <w:rsid w:val="009275C1"/>
    <w:rsid w:val="00942CFA"/>
    <w:rsid w:val="0094689D"/>
    <w:rsid w:val="009475CB"/>
    <w:rsid w:val="00947A23"/>
    <w:rsid w:val="00951AAB"/>
    <w:rsid w:val="009540E9"/>
    <w:rsid w:val="00955A57"/>
    <w:rsid w:val="00956416"/>
    <w:rsid w:val="00956BA7"/>
    <w:rsid w:val="00962504"/>
    <w:rsid w:val="00964D4E"/>
    <w:rsid w:val="00967F26"/>
    <w:rsid w:val="00975034"/>
    <w:rsid w:val="00980AF8"/>
    <w:rsid w:val="00982747"/>
    <w:rsid w:val="00984199"/>
    <w:rsid w:val="00986EDF"/>
    <w:rsid w:val="00995136"/>
    <w:rsid w:val="0099661D"/>
    <w:rsid w:val="009A37E9"/>
    <w:rsid w:val="009A6878"/>
    <w:rsid w:val="009A6B85"/>
    <w:rsid w:val="009B442D"/>
    <w:rsid w:val="009C12B3"/>
    <w:rsid w:val="009C1430"/>
    <w:rsid w:val="009C2E76"/>
    <w:rsid w:val="009E4226"/>
    <w:rsid w:val="009E7B88"/>
    <w:rsid w:val="009F43AD"/>
    <w:rsid w:val="00A03A1C"/>
    <w:rsid w:val="00A112B9"/>
    <w:rsid w:val="00A21795"/>
    <w:rsid w:val="00A251DC"/>
    <w:rsid w:val="00A32FB9"/>
    <w:rsid w:val="00A40804"/>
    <w:rsid w:val="00A42A03"/>
    <w:rsid w:val="00A45F80"/>
    <w:rsid w:val="00A46760"/>
    <w:rsid w:val="00A62AC1"/>
    <w:rsid w:val="00A66783"/>
    <w:rsid w:val="00A94E41"/>
    <w:rsid w:val="00A97EA9"/>
    <w:rsid w:val="00AA0E26"/>
    <w:rsid w:val="00AA1AA7"/>
    <w:rsid w:val="00AA5E68"/>
    <w:rsid w:val="00AB0420"/>
    <w:rsid w:val="00AB0AC9"/>
    <w:rsid w:val="00AB107C"/>
    <w:rsid w:val="00AB3635"/>
    <w:rsid w:val="00AC359B"/>
    <w:rsid w:val="00AC4D92"/>
    <w:rsid w:val="00AE11AF"/>
    <w:rsid w:val="00AE11E8"/>
    <w:rsid w:val="00AE2A23"/>
    <w:rsid w:val="00AE6DB0"/>
    <w:rsid w:val="00AF4044"/>
    <w:rsid w:val="00B05CBF"/>
    <w:rsid w:val="00B17FCD"/>
    <w:rsid w:val="00B249BA"/>
    <w:rsid w:val="00B2601E"/>
    <w:rsid w:val="00B267B8"/>
    <w:rsid w:val="00B31B16"/>
    <w:rsid w:val="00B47468"/>
    <w:rsid w:val="00B5117F"/>
    <w:rsid w:val="00B5189D"/>
    <w:rsid w:val="00B61314"/>
    <w:rsid w:val="00B61533"/>
    <w:rsid w:val="00B65957"/>
    <w:rsid w:val="00B83AED"/>
    <w:rsid w:val="00B87FF5"/>
    <w:rsid w:val="00B97278"/>
    <w:rsid w:val="00BA053B"/>
    <w:rsid w:val="00BB0178"/>
    <w:rsid w:val="00BB36FB"/>
    <w:rsid w:val="00BB7BA3"/>
    <w:rsid w:val="00BC20B1"/>
    <w:rsid w:val="00BC4185"/>
    <w:rsid w:val="00BE52AA"/>
    <w:rsid w:val="00BF1C36"/>
    <w:rsid w:val="00BF20B3"/>
    <w:rsid w:val="00BF6D49"/>
    <w:rsid w:val="00C07036"/>
    <w:rsid w:val="00C12E0E"/>
    <w:rsid w:val="00C135C4"/>
    <w:rsid w:val="00C14A05"/>
    <w:rsid w:val="00C17AD3"/>
    <w:rsid w:val="00C26DA6"/>
    <w:rsid w:val="00C4730D"/>
    <w:rsid w:val="00C52037"/>
    <w:rsid w:val="00C52C46"/>
    <w:rsid w:val="00C555EA"/>
    <w:rsid w:val="00C77158"/>
    <w:rsid w:val="00C77CAC"/>
    <w:rsid w:val="00C831D4"/>
    <w:rsid w:val="00C835AE"/>
    <w:rsid w:val="00C84B60"/>
    <w:rsid w:val="00C90426"/>
    <w:rsid w:val="00C92B73"/>
    <w:rsid w:val="00C93817"/>
    <w:rsid w:val="00C93B21"/>
    <w:rsid w:val="00CA27FB"/>
    <w:rsid w:val="00CC0863"/>
    <w:rsid w:val="00CC0CB3"/>
    <w:rsid w:val="00CD38EF"/>
    <w:rsid w:val="00CF1AB8"/>
    <w:rsid w:val="00CF7369"/>
    <w:rsid w:val="00D00AF2"/>
    <w:rsid w:val="00D015F3"/>
    <w:rsid w:val="00D1321A"/>
    <w:rsid w:val="00D13ACD"/>
    <w:rsid w:val="00D255DD"/>
    <w:rsid w:val="00D40A68"/>
    <w:rsid w:val="00D51DA2"/>
    <w:rsid w:val="00D57584"/>
    <w:rsid w:val="00D63C75"/>
    <w:rsid w:val="00D7024B"/>
    <w:rsid w:val="00D74A94"/>
    <w:rsid w:val="00D839CC"/>
    <w:rsid w:val="00D86A2E"/>
    <w:rsid w:val="00DA1ED0"/>
    <w:rsid w:val="00DA53FE"/>
    <w:rsid w:val="00DA78D1"/>
    <w:rsid w:val="00DB0EEB"/>
    <w:rsid w:val="00DB4571"/>
    <w:rsid w:val="00DB695C"/>
    <w:rsid w:val="00DC4E2D"/>
    <w:rsid w:val="00DD4646"/>
    <w:rsid w:val="00DE4B0B"/>
    <w:rsid w:val="00DF087C"/>
    <w:rsid w:val="00DF123F"/>
    <w:rsid w:val="00DF3815"/>
    <w:rsid w:val="00DF7CA7"/>
    <w:rsid w:val="00E063F3"/>
    <w:rsid w:val="00E06AB8"/>
    <w:rsid w:val="00E07EC3"/>
    <w:rsid w:val="00E21157"/>
    <w:rsid w:val="00E23A9B"/>
    <w:rsid w:val="00E23C6C"/>
    <w:rsid w:val="00E24EA1"/>
    <w:rsid w:val="00E25BF0"/>
    <w:rsid w:val="00E33871"/>
    <w:rsid w:val="00E354B4"/>
    <w:rsid w:val="00E35D3F"/>
    <w:rsid w:val="00E36F88"/>
    <w:rsid w:val="00E40C08"/>
    <w:rsid w:val="00E41C6D"/>
    <w:rsid w:val="00E62FC6"/>
    <w:rsid w:val="00E657B9"/>
    <w:rsid w:val="00E679E4"/>
    <w:rsid w:val="00E76AE7"/>
    <w:rsid w:val="00E77856"/>
    <w:rsid w:val="00E84785"/>
    <w:rsid w:val="00E90E4B"/>
    <w:rsid w:val="00EA67E1"/>
    <w:rsid w:val="00EB04B4"/>
    <w:rsid w:val="00EB3F8E"/>
    <w:rsid w:val="00EB74DF"/>
    <w:rsid w:val="00EC1241"/>
    <w:rsid w:val="00EC37BF"/>
    <w:rsid w:val="00EC53BC"/>
    <w:rsid w:val="00ED4E9B"/>
    <w:rsid w:val="00EF0108"/>
    <w:rsid w:val="00F0113C"/>
    <w:rsid w:val="00F01A03"/>
    <w:rsid w:val="00F046D3"/>
    <w:rsid w:val="00F101D8"/>
    <w:rsid w:val="00F13E00"/>
    <w:rsid w:val="00F23351"/>
    <w:rsid w:val="00F24D99"/>
    <w:rsid w:val="00F2697E"/>
    <w:rsid w:val="00F32796"/>
    <w:rsid w:val="00F5288F"/>
    <w:rsid w:val="00F62AEA"/>
    <w:rsid w:val="00F63C1F"/>
    <w:rsid w:val="00F64485"/>
    <w:rsid w:val="00F76B46"/>
    <w:rsid w:val="00F8167A"/>
    <w:rsid w:val="00F8609E"/>
    <w:rsid w:val="00F9732B"/>
    <w:rsid w:val="00FA0F5E"/>
    <w:rsid w:val="00FA6531"/>
    <w:rsid w:val="00FB2207"/>
    <w:rsid w:val="00FB5777"/>
    <w:rsid w:val="00FB7B21"/>
    <w:rsid w:val="00FC0DC2"/>
    <w:rsid w:val="00FC1511"/>
    <w:rsid w:val="00FC5E10"/>
    <w:rsid w:val="00FC7A2F"/>
    <w:rsid w:val="00FD14E7"/>
    <w:rsid w:val="00FD1FBD"/>
    <w:rsid w:val="00FD7426"/>
    <w:rsid w:val="00FE04FD"/>
    <w:rsid w:val="00FE294E"/>
    <w:rsid w:val="00FF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EB0691"/>
  <w15:chartTrackingRefBased/>
  <w15:docId w15:val="{60834E09-3D2F-4C88-B553-33A342C7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BA"/>
    <w:pPr>
      <w:widowControl w:val="0"/>
      <w:jc w:val="both"/>
    </w:pPr>
    <w:rPr>
      <w:sz w:val="24"/>
    </w:rPr>
  </w:style>
  <w:style w:type="paragraph" w:styleId="3">
    <w:name w:val="heading 3"/>
    <w:basedOn w:val="a"/>
    <w:link w:val="30"/>
    <w:uiPriority w:val="9"/>
    <w:qFormat/>
    <w:rsid w:val="00FB5777"/>
    <w:pPr>
      <w:widowControl/>
      <w:spacing w:line="330" w:lineRule="atLeast"/>
      <w:jc w:val="left"/>
      <w:outlineLvl w:val="2"/>
    </w:pPr>
    <w:rPr>
      <w:rFonts w:ascii="Segoe UI" w:eastAsia="ＭＳ Ｐゴシック" w:hAnsi="Segoe UI" w:cs="Segoe UI"/>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F43AD"/>
    <w:pPr>
      <w:jc w:val="left"/>
    </w:pPr>
    <w:rPr>
      <w:rFonts w:ascii="Yu Gothic" w:eastAsia="Yu Gothic" w:hAnsi="Courier New" w:cs="Courier New"/>
      <w:sz w:val="22"/>
    </w:rPr>
  </w:style>
  <w:style w:type="character" w:customStyle="1" w:styleId="a4">
    <w:name w:val="書式なし (文字)"/>
    <w:basedOn w:val="a0"/>
    <w:link w:val="a3"/>
    <w:uiPriority w:val="99"/>
    <w:semiHidden/>
    <w:rsid w:val="009F43AD"/>
    <w:rPr>
      <w:rFonts w:ascii="Yu Gothic" w:eastAsia="Yu Gothic" w:hAnsi="Courier New" w:cs="Courier New"/>
      <w:sz w:val="22"/>
    </w:rPr>
  </w:style>
  <w:style w:type="character" w:customStyle="1" w:styleId="30">
    <w:name w:val="見出し 3 (文字)"/>
    <w:basedOn w:val="a0"/>
    <w:link w:val="3"/>
    <w:uiPriority w:val="9"/>
    <w:rsid w:val="00FB5777"/>
    <w:rPr>
      <w:rFonts w:ascii="Segoe UI" w:eastAsia="ＭＳ Ｐゴシック" w:hAnsi="Segoe UI" w:cs="Segoe UI"/>
      <w:b/>
      <w:bCs/>
      <w:kern w:val="0"/>
      <w:sz w:val="27"/>
      <w:szCs w:val="27"/>
    </w:rPr>
  </w:style>
  <w:style w:type="character" w:styleId="a5">
    <w:name w:val="Hyperlink"/>
    <w:basedOn w:val="a0"/>
    <w:uiPriority w:val="99"/>
    <w:semiHidden/>
    <w:unhideWhenUsed/>
    <w:rsid w:val="00FB5777"/>
    <w:rPr>
      <w:strike w:val="0"/>
      <w:dstrike w:val="0"/>
      <w:color w:val="001BA0"/>
      <w:u w:val="none"/>
      <w:effect w:val="none"/>
    </w:rPr>
  </w:style>
  <w:style w:type="character" w:styleId="HTML">
    <w:name w:val="HTML Cite"/>
    <w:basedOn w:val="a0"/>
    <w:uiPriority w:val="99"/>
    <w:semiHidden/>
    <w:unhideWhenUsed/>
    <w:rsid w:val="00FB5777"/>
    <w:rPr>
      <w:i w:val="0"/>
      <w:iCs w:val="0"/>
      <w:color w:val="006D21"/>
    </w:rPr>
  </w:style>
  <w:style w:type="paragraph" w:styleId="Web">
    <w:name w:val="Normal (Web)"/>
    <w:basedOn w:val="a"/>
    <w:uiPriority w:val="99"/>
    <w:semiHidden/>
    <w:unhideWhenUsed/>
    <w:rsid w:val="00FB5777"/>
    <w:pPr>
      <w:widowControl/>
      <w:jc w:val="left"/>
    </w:pPr>
    <w:rPr>
      <w:rFonts w:ascii="ＭＳ Ｐゴシック" w:eastAsia="ＭＳ Ｐゴシック" w:hAnsi="ＭＳ Ｐゴシック" w:cs="ＭＳ Ｐゴシック"/>
      <w:kern w:val="0"/>
      <w:szCs w:val="24"/>
    </w:rPr>
  </w:style>
  <w:style w:type="paragraph" w:customStyle="1" w:styleId="bad2">
    <w:name w:val="b_ad2"/>
    <w:basedOn w:val="a"/>
    <w:rsid w:val="00FB5777"/>
    <w:pPr>
      <w:widowControl/>
      <w:jc w:val="left"/>
    </w:pPr>
    <w:rPr>
      <w:rFonts w:ascii="ＭＳ Ｐゴシック" w:eastAsia="ＭＳ Ｐゴシック" w:hAnsi="ＭＳ Ｐゴシック" w:cs="ＭＳ Ｐゴシック"/>
      <w:kern w:val="0"/>
      <w:szCs w:val="24"/>
    </w:rPr>
  </w:style>
  <w:style w:type="character" w:customStyle="1" w:styleId="badslug">
    <w:name w:val="b_adslug"/>
    <w:basedOn w:val="a0"/>
    <w:rsid w:val="00FB5777"/>
  </w:style>
  <w:style w:type="paragraph" w:customStyle="1" w:styleId="balgo">
    <w:name w:val="b_algo"/>
    <w:basedOn w:val="a"/>
    <w:rsid w:val="00FB5777"/>
    <w:pPr>
      <w:widowControl/>
      <w:jc w:val="left"/>
    </w:pPr>
    <w:rPr>
      <w:rFonts w:ascii="ＭＳ Ｐゴシック" w:eastAsia="ＭＳ Ｐゴシック" w:hAnsi="ＭＳ Ｐゴシック" w:cs="ＭＳ Ｐゴシック"/>
      <w:kern w:val="0"/>
      <w:szCs w:val="24"/>
    </w:rPr>
  </w:style>
  <w:style w:type="paragraph" w:styleId="a6">
    <w:name w:val="header"/>
    <w:basedOn w:val="a"/>
    <w:link w:val="a7"/>
    <w:uiPriority w:val="99"/>
    <w:unhideWhenUsed/>
    <w:rsid w:val="007A4FD1"/>
    <w:pPr>
      <w:tabs>
        <w:tab w:val="center" w:pos="4252"/>
        <w:tab w:val="right" w:pos="8504"/>
      </w:tabs>
      <w:snapToGrid w:val="0"/>
    </w:pPr>
  </w:style>
  <w:style w:type="character" w:customStyle="1" w:styleId="a7">
    <w:name w:val="ヘッダー (文字)"/>
    <w:basedOn w:val="a0"/>
    <w:link w:val="a6"/>
    <w:uiPriority w:val="99"/>
    <w:rsid w:val="007A4FD1"/>
    <w:rPr>
      <w:sz w:val="24"/>
    </w:rPr>
  </w:style>
  <w:style w:type="paragraph" w:styleId="a8">
    <w:name w:val="footer"/>
    <w:basedOn w:val="a"/>
    <w:link w:val="a9"/>
    <w:uiPriority w:val="99"/>
    <w:unhideWhenUsed/>
    <w:rsid w:val="007A4FD1"/>
    <w:pPr>
      <w:tabs>
        <w:tab w:val="center" w:pos="4252"/>
        <w:tab w:val="right" w:pos="8504"/>
      </w:tabs>
      <w:snapToGrid w:val="0"/>
    </w:pPr>
  </w:style>
  <w:style w:type="character" w:customStyle="1" w:styleId="a9">
    <w:name w:val="フッター (文字)"/>
    <w:basedOn w:val="a0"/>
    <w:link w:val="a8"/>
    <w:uiPriority w:val="99"/>
    <w:rsid w:val="007A4FD1"/>
    <w:rPr>
      <w:sz w:val="24"/>
    </w:rPr>
  </w:style>
  <w:style w:type="paragraph" w:styleId="aa">
    <w:name w:val="List Paragraph"/>
    <w:basedOn w:val="a"/>
    <w:uiPriority w:val="34"/>
    <w:qFormat/>
    <w:rsid w:val="00847F58"/>
    <w:pPr>
      <w:ind w:leftChars="400" w:left="840"/>
    </w:pPr>
  </w:style>
  <w:style w:type="paragraph" w:styleId="ab">
    <w:name w:val="Balloon Text"/>
    <w:basedOn w:val="a"/>
    <w:link w:val="ac"/>
    <w:uiPriority w:val="99"/>
    <w:semiHidden/>
    <w:unhideWhenUsed/>
    <w:rsid w:val="00A97E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EA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9732B"/>
    <w:rPr>
      <w:sz w:val="18"/>
      <w:szCs w:val="18"/>
    </w:rPr>
  </w:style>
  <w:style w:type="paragraph" w:styleId="ae">
    <w:name w:val="annotation text"/>
    <w:basedOn w:val="a"/>
    <w:link w:val="af"/>
    <w:uiPriority w:val="99"/>
    <w:unhideWhenUsed/>
    <w:rsid w:val="00F9732B"/>
    <w:pPr>
      <w:jc w:val="left"/>
    </w:pPr>
  </w:style>
  <w:style w:type="character" w:customStyle="1" w:styleId="af">
    <w:name w:val="コメント文字列 (文字)"/>
    <w:basedOn w:val="a0"/>
    <w:link w:val="ae"/>
    <w:uiPriority w:val="99"/>
    <w:rsid w:val="00F9732B"/>
    <w:rPr>
      <w:sz w:val="24"/>
    </w:rPr>
  </w:style>
  <w:style w:type="paragraph" w:styleId="af0">
    <w:name w:val="annotation subject"/>
    <w:basedOn w:val="ae"/>
    <w:next w:val="ae"/>
    <w:link w:val="af1"/>
    <w:uiPriority w:val="99"/>
    <w:semiHidden/>
    <w:unhideWhenUsed/>
    <w:rsid w:val="00F9732B"/>
    <w:rPr>
      <w:b/>
      <w:bCs/>
    </w:rPr>
  </w:style>
  <w:style w:type="character" w:customStyle="1" w:styleId="af1">
    <w:name w:val="コメント内容 (文字)"/>
    <w:basedOn w:val="af"/>
    <w:link w:val="af0"/>
    <w:uiPriority w:val="99"/>
    <w:semiHidden/>
    <w:rsid w:val="00F9732B"/>
    <w:rPr>
      <w:b/>
      <w:bCs/>
      <w:sz w:val="24"/>
    </w:rPr>
  </w:style>
  <w:style w:type="paragraph" w:styleId="af2">
    <w:name w:val="Date"/>
    <w:basedOn w:val="a"/>
    <w:next w:val="a"/>
    <w:link w:val="af3"/>
    <w:uiPriority w:val="99"/>
    <w:semiHidden/>
    <w:unhideWhenUsed/>
    <w:rsid w:val="00513B52"/>
  </w:style>
  <w:style w:type="character" w:customStyle="1" w:styleId="af3">
    <w:name w:val="日付 (文字)"/>
    <w:basedOn w:val="a0"/>
    <w:link w:val="af2"/>
    <w:uiPriority w:val="99"/>
    <w:semiHidden/>
    <w:rsid w:val="00513B52"/>
    <w:rPr>
      <w:sz w:val="24"/>
    </w:rPr>
  </w:style>
  <w:style w:type="paragraph" w:styleId="af4">
    <w:name w:val="Revision"/>
    <w:hidden/>
    <w:uiPriority w:val="99"/>
    <w:semiHidden/>
    <w:rsid w:val="00E25B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604870">
      <w:bodyDiv w:val="1"/>
      <w:marLeft w:val="0"/>
      <w:marRight w:val="0"/>
      <w:marTop w:val="0"/>
      <w:marBottom w:val="0"/>
      <w:divBdr>
        <w:top w:val="none" w:sz="0" w:space="0" w:color="auto"/>
        <w:left w:val="none" w:sz="0" w:space="0" w:color="auto"/>
        <w:bottom w:val="none" w:sz="0" w:space="0" w:color="auto"/>
        <w:right w:val="none" w:sz="0" w:space="0" w:color="auto"/>
      </w:divBdr>
    </w:div>
    <w:div w:id="761535596">
      <w:bodyDiv w:val="1"/>
      <w:marLeft w:val="0"/>
      <w:marRight w:val="0"/>
      <w:marTop w:val="0"/>
      <w:marBottom w:val="0"/>
      <w:divBdr>
        <w:top w:val="none" w:sz="0" w:space="0" w:color="auto"/>
        <w:left w:val="none" w:sz="0" w:space="0" w:color="auto"/>
        <w:bottom w:val="none" w:sz="0" w:space="0" w:color="auto"/>
        <w:right w:val="none" w:sz="0" w:space="0" w:color="auto"/>
      </w:divBdr>
    </w:div>
    <w:div w:id="802774137">
      <w:bodyDiv w:val="1"/>
      <w:marLeft w:val="0"/>
      <w:marRight w:val="0"/>
      <w:marTop w:val="0"/>
      <w:marBottom w:val="0"/>
      <w:divBdr>
        <w:top w:val="none" w:sz="0" w:space="0" w:color="auto"/>
        <w:left w:val="none" w:sz="0" w:space="0" w:color="auto"/>
        <w:bottom w:val="none" w:sz="0" w:space="0" w:color="auto"/>
        <w:right w:val="none" w:sz="0" w:space="0" w:color="auto"/>
      </w:divBdr>
    </w:div>
    <w:div w:id="935361570">
      <w:bodyDiv w:val="1"/>
      <w:marLeft w:val="0"/>
      <w:marRight w:val="0"/>
      <w:marTop w:val="0"/>
      <w:marBottom w:val="0"/>
      <w:divBdr>
        <w:top w:val="none" w:sz="0" w:space="0" w:color="auto"/>
        <w:left w:val="none" w:sz="0" w:space="0" w:color="auto"/>
        <w:bottom w:val="none" w:sz="0" w:space="0" w:color="auto"/>
        <w:right w:val="none" w:sz="0" w:space="0" w:color="auto"/>
      </w:divBdr>
    </w:div>
    <w:div w:id="1908803287">
      <w:bodyDiv w:val="1"/>
      <w:marLeft w:val="0"/>
      <w:marRight w:val="0"/>
      <w:marTop w:val="0"/>
      <w:marBottom w:val="0"/>
      <w:divBdr>
        <w:top w:val="none" w:sz="0" w:space="0" w:color="auto"/>
        <w:left w:val="none" w:sz="0" w:space="0" w:color="auto"/>
        <w:bottom w:val="none" w:sz="0" w:space="0" w:color="auto"/>
        <w:right w:val="none" w:sz="0" w:space="0" w:color="auto"/>
      </w:divBdr>
    </w:div>
    <w:div w:id="1964848229">
      <w:bodyDiv w:val="1"/>
      <w:marLeft w:val="0"/>
      <w:marRight w:val="0"/>
      <w:marTop w:val="0"/>
      <w:marBottom w:val="0"/>
      <w:divBdr>
        <w:top w:val="none" w:sz="0" w:space="0" w:color="auto"/>
        <w:left w:val="none" w:sz="0" w:space="0" w:color="auto"/>
        <w:bottom w:val="none" w:sz="0" w:space="0" w:color="auto"/>
        <w:right w:val="none" w:sz="0" w:space="0" w:color="auto"/>
      </w:divBdr>
      <w:divsChild>
        <w:div w:id="574244682">
          <w:marLeft w:val="0"/>
          <w:marRight w:val="0"/>
          <w:marTop w:val="0"/>
          <w:marBottom w:val="0"/>
          <w:divBdr>
            <w:top w:val="none" w:sz="0" w:space="0" w:color="auto"/>
            <w:left w:val="none" w:sz="0" w:space="0" w:color="auto"/>
            <w:bottom w:val="none" w:sz="0" w:space="0" w:color="auto"/>
            <w:right w:val="none" w:sz="0" w:space="0" w:color="auto"/>
          </w:divBdr>
          <w:divsChild>
            <w:div w:id="1771124830">
              <w:marLeft w:val="0"/>
              <w:marRight w:val="0"/>
              <w:marTop w:val="0"/>
              <w:marBottom w:val="0"/>
              <w:divBdr>
                <w:top w:val="none" w:sz="0" w:space="0" w:color="auto"/>
                <w:left w:val="none" w:sz="0" w:space="0" w:color="auto"/>
                <w:bottom w:val="none" w:sz="0" w:space="0" w:color="auto"/>
                <w:right w:val="none" w:sz="0" w:space="0" w:color="auto"/>
              </w:divBdr>
              <w:divsChild>
                <w:div w:id="1278758654">
                  <w:marLeft w:val="0"/>
                  <w:marRight w:val="0"/>
                  <w:marTop w:val="0"/>
                  <w:marBottom w:val="0"/>
                  <w:divBdr>
                    <w:top w:val="none" w:sz="0" w:space="0" w:color="auto"/>
                    <w:left w:val="none" w:sz="0" w:space="0" w:color="auto"/>
                    <w:bottom w:val="none" w:sz="0" w:space="0" w:color="auto"/>
                    <w:right w:val="none" w:sz="0" w:space="0" w:color="auto"/>
                  </w:divBdr>
                  <w:divsChild>
                    <w:div w:id="1863979608">
                      <w:marLeft w:val="0"/>
                      <w:marRight w:val="0"/>
                      <w:marTop w:val="0"/>
                      <w:marBottom w:val="0"/>
                      <w:divBdr>
                        <w:top w:val="none" w:sz="0" w:space="0" w:color="auto"/>
                        <w:left w:val="none" w:sz="0" w:space="0" w:color="auto"/>
                        <w:bottom w:val="none" w:sz="0" w:space="0" w:color="auto"/>
                        <w:right w:val="none" w:sz="0" w:space="0" w:color="auto"/>
                      </w:divBdr>
                      <w:divsChild>
                        <w:div w:id="7463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38891">
                  <w:marLeft w:val="0"/>
                  <w:marRight w:val="0"/>
                  <w:marTop w:val="0"/>
                  <w:marBottom w:val="0"/>
                  <w:divBdr>
                    <w:top w:val="none" w:sz="0" w:space="0" w:color="auto"/>
                    <w:left w:val="none" w:sz="0" w:space="0" w:color="auto"/>
                    <w:bottom w:val="none" w:sz="0" w:space="0" w:color="auto"/>
                    <w:right w:val="none" w:sz="0" w:space="0" w:color="auto"/>
                  </w:divBdr>
                  <w:divsChild>
                    <w:div w:id="2143188444">
                      <w:marLeft w:val="0"/>
                      <w:marRight w:val="0"/>
                      <w:marTop w:val="0"/>
                      <w:marBottom w:val="0"/>
                      <w:divBdr>
                        <w:top w:val="none" w:sz="0" w:space="0" w:color="auto"/>
                        <w:left w:val="none" w:sz="0" w:space="0" w:color="auto"/>
                        <w:bottom w:val="none" w:sz="0" w:space="0" w:color="auto"/>
                        <w:right w:val="none" w:sz="0" w:space="0" w:color="auto"/>
                      </w:divBdr>
                    </w:div>
                    <w:div w:id="699402683">
                      <w:marLeft w:val="0"/>
                      <w:marRight w:val="0"/>
                      <w:marTop w:val="0"/>
                      <w:marBottom w:val="0"/>
                      <w:divBdr>
                        <w:top w:val="none" w:sz="0" w:space="0" w:color="auto"/>
                        <w:left w:val="none" w:sz="0" w:space="0" w:color="auto"/>
                        <w:bottom w:val="none" w:sz="0" w:space="0" w:color="auto"/>
                        <w:right w:val="none" w:sz="0" w:space="0" w:color="auto"/>
                      </w:divBdr>
                    </w:div>
                    <w:div w:id="1342322112">
                      <w:marLeft w:val="0"/>
                      <w:marRight w:val="0"/>
                      <w:marTop w:val="0"/>
                      <w:marBottom w:val="0"/>
                      <w:divBdr>
                        <w:top w:val="none" w:sz="0" w:space="0" w:color="auto"/>
                        <w:left w:val="none" w:sz="0" w:space="0" w:color="auto"/>
                        <w:bottom w:val="none" w:sz="0" w:space="0" w:color="auto"/>
                        <w:right w:val="none" w:sz="0" w:space="0" w:color="auto"/>
                      </w:divBdr>
                    </w:div>
                    <w:div w:id="502280975">
                      <w:marLeft w:val="0"/>
                      <w:marRight w:val="0"/>
                      <w:marTop w:val="0"/>
                      <w:marBottom w:val="0"/>
                      <w:divBdr>
                        <w:top w:val="none" w:sz="0" w:space="0" w:color="auto"/>
                        <w:left w:val="none" w:sz="0" w:space="0" w:color="auto"/>
                        <w:bottom w:val="none" w:sz="0" w:space="0" w:color="auto"/>
                        <w:right w:val="none" w:sz="0" w:space="0" w:color="auto"/>
                      </w:divBdr>
                    </w:div>
                  </w:divsChild>
                </w:div>
                <w:div w:id="1727951085">
                  <w:marLeft w:val="0"/>
                  <w:marRight w:val="0"/>
                  <w:marTop w:val="0"/>
                  <w:marBottom w:val="0"/>
                  <w:divBdr>
                    <w:top w:val="none" w:sz="0" w:space="0" w:color="auto"/>
                    <w:left w:val="none" w:sz="0" w:space="0" w:color="auto"/>
                    <w:bottom w:val="none" w:sz="0" w:space="0" w:color="auto"/>
                    <w:right w:val="none" w:sz="0" w:space="0" w:color="auto"/>
                  </w:divBdr>
                </w:div>
              </w:divsChild>
            </w:div>
            <w:div w:id="1270502294">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361009808">
                      <w:marLeft w:val="0"/>
                      <w:marRight w:val="0"/>
                      <w:marTop w:val="0"/>
                      <w:marBottom w:val="0"/>
                      <w:divBdr>
                        <w:top w:val="none" w:sz="0" w:space="0" w:color="auto"/>
                        <w:left w:val="none" w:sz="0" w:space="0" w:color="auto"/>
                        <w:bottom w:val="none" w:sz="0" w:space="0" w:color="auto"/>
                        <w:right w:val="none" w:sz="0" w:space="0" w:color="auto"/>
                      </w:divBdr>
                      <w:divsChild>
                        <w:div w:id="2017882232">
                          <w:marLeft w:val="0"/>
                          <w:marRight w:val="0"/>
                          <w:marTop w:val="0"/>
                          <w:marBottom w:val="0"/>
                          <w:divBdr>
                            <w:top w:val="none" w:sz="0" w:space="0" w:color="auto"/>
                            <w:left w:val="none" w:sz="0" w:space="0" w:color="auto"/>
                            <w:bottom w:val="none" w:sz="0" w:space="0" w:color="auto"/>
                            <w:right w:val="none" w:sz="0" w:space="0" w:color="auto"/>
                          </w:divBdr>
                        </w:div>
                      </w:divsChild>
                    </w:div>
                    <w:div w:id="404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2773">
              <w:marLeft w:val="0"/>
              <w:marRight w:val="0"/>
              <w:marTop w:val="0"/>
              <w:marBottom w:val="0"/>
              <w:divBdr>
                <w:top w:val="none" w:sz="0" w:space="0" w:color="auto"/>
                <w:left w:val="none" w:sz="0" w:space="0" w:color="auto"/>
                <w:bottom w:val="none" w:sz="0" w:space="0" w:color="auto"/>
                <w:right w:val="none" w:sz="0" w:space="0" w:color="auto"/>
              </w:divBdr>
              <w:divsChild>
                <w:div w:id="587422477">
                  <w:marLeft w:val="0"/>
                  <w:marRight w:val="0"/>
                  <w:marTop w:val="0"/>
                  <w:marBottom w:val="0"/>
                  <w:divBdr>
                    <w:top w:val="none" w:sz="0" w:space="0" w:color="auto"/>
                    <w:left w:val="none" w:sz="0" w:space="0" w:color="auto"/>
                    <w:bottom w:val="none" w:sz="0" w:space="0" w:color="auto"/>
                    <w:right w:val="none" w:sz="0" w:space="0" w:color="auto"/>
                  </w:divBdr>
                  <w:divsChild>
                    <w:div w:id="681858985">
                      <w:marLeft w:val="0"/>
                      <w:marRight w:val="0"/>
                      <w:marTop w:val="0"/>
                      <w:marBottom w:val="0"/>
                      <w:divBdr>
                        <w:top w:val="none" w:sz="0" w:space="0" w:color="auto"/>
                        <w:left w:val="none" w:sz="0" w:space="0" w:color="auto"/>
                        <w:bottom w:val="none" w:sz="0" w:space="0" w:color="auto"/>
                        <w:right w:val="none" w:sz="0" w:space="0" w:color="auto"/>
                      </w:divBdr>
                      <w:divsChild>
                        <w:div w:id="13751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980">
              <w:marLeft w:val="0"/>
              <w:marRight w:val="0"/>
              <w:marTop w:val="0"/>
              <w:marBottom w:val="0"/>
              <w:divBdr>
                <w:top w:val="none" w:sz="0" w:space="0" w:color="auto"/>
                <w:left w:val="none" w:sz="0" w:space="0" w:color="auto"/>
                <w:bottom w:val="none" w:sz="0" w:space="0" w:color="auto"/>
                <w:right w:val="none" w:sz="0" w:space="0" w:color="auto"/>
              </w:divBdr>
              <w:divsChild>
                <w:div w:id="1356272662">
                  <w:marLeft w:val="0"/>
                  <w:marRight w:val="0"/>
                  <w:marTop w:val="0"/>
                  <w:marBottom w:val="0"/>
                  <w:divBdr>
                    <w:top w:val="none" w:sz="0" w:space="0" w:color="auto"/>
                    <w:left w:val="none" w:sz="0" w:space="0" w:color="auto"/>
                    <w:bottom w:val="none" w:sz="0" w:space="0" w:color="auto"/>
                    <w:right w:val="none" w:sz="0" w:space="0" w:color="auto"/>
                  </w:divBdr>
                  <w:divsChild>
                    <w:div w:id="905069455">
                      <w:marLeft w:val="0"/>
                      <w:marRight w:val="0"/>
                      <w:marTop w:val="0"/>
                      <w:marBottom w:val="0"/>
                      <w:divBdr>
                        <w:top w:val="none" w:sz="0" w:space="0" w:color="auto"/>
                        <w:left w:val="none" w:sz="0" w:space="0" w:color="auto"/>
                        <w:bottom w:val="none" w:sz="0" w:space="0" w:color="auto"/>
                        <w:right w:val="none" w:sz="0" w:space="0" w:color="auto"/>
                      </w:divBdr>
                      <w:divsChild>
                        <w:div w:id="1049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8406">
              <w:marLeft w:val="0"/>
              <w:marRight w:val="0"/>
              <w:marTop w:val="0"/>
              <w:marBottom w:val="0"/>
              <w:divBdr>
                <w:top w:val="none" w:sz="0" w:space="0" w:color="auto"/>
                <w:left w:val="none" w:sz="0" w:space="0" w:color="auto"/>
                <w:bottom w:val="none" w:sz="0" w:space="0" w:color="auto"/>
                <w:right w:val="none" w:sz="0" w:space="0" w:color="auto"/>
              </w:divBdr>
              <w:divsChild>
                <w:div w:id="1469323269">
                  <w:marLeft w:val="0"/>
                  <w:marRight w:val="0"/>
                  <w:marTop w:val="0"/>
                  <w:marBottom w:val="0"/>
                  <w:divBdr>
                    <w:top w:val="none" w:sz="0" w:space="0" w:color="auto"/>
                    <w:left w:val="none" w:sz="0" w:space="0" w:color="auto"/>
                    <w:bottom w:val="none" w:sz="0" w:space="0" w:color="auto"/>
                    <w:right w:val="none" w:sz="0" w:space="0" w:color="auto"/>
                  </w:divBdr>
                  <w:divsChild>
                    <w:div w:id="1399132143">
                      <w:marLeft w:val="0"/>
                      <w:marRight w:val="0"/>
                      <w:marTop w:val="0"/>
                      <w:marBottom w:val="0"/>
                      <w:divBdr>
                        <w:top w:val="none" w:sz="0" w:space="0" w:color="auto"/>
                        <w:left w:val="none" w:sz="0" w:space="0" w:color="auto"/>
                        <w:bottom w:val="none" w:sz="0" w:space="0" w:color="auto"/>
                        <w:right w:val="none" w:sz="0" w:space="0" w:color="auto"/>
                      </w:divBdr>
                      <w:divsChild>
                        <w:div w:id="10817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0989">
              <w:marLeft w:val="0"/>
              <w:marRight w:val="0"/>
              <w:marTop w:val="0"/>
              <w:marBottom w:val="0"/>
              <w:divBdr>
                <w:top w:val="none" w:sz="0" w:space="0" w:color="auto"/>
                <w:left w:val="none" w:sz="0" w:space="0" w:color="auto"/>
                <w:bottom w:val="none" w:sz="0" w:space="0" w:color="auto"/>
                <w:right w:val="none" w:sz="0" w:space="0" w:color="auto"/>
              </w:divBdr>
              <w:divsChild>
                <w:div w:id="20889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善美</dc:creator>
  <cp:keywords/>
  <dc:description/>
  <cp:lastModifiedBy>hy</cp:lastModifiedBy>
  <cp:revision>10</cp:revision>
  <cp:lastPrinted>2020-05-20T01:39:00Z</cp:lastPrinted>
  <dcterms:created xsi:type="dcterms:W3CDTF">2020-05-20T01:25:00Z</dcterms:created>
  <dcterms:modified xsi:type="dcterms:W3CDTF">2020-05-20T04:30:00Z</dcterms:modified>
</cp:coreProperties>
</file>